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F4" w:rsidRPr="005A53D8" w:rsidRDefault="00F75EF4" w:rsidP="007A6B59">
      <w:pPr>
        <w:spacing w:line="480" w:lineRule="exact"/>
        <w:jc w:val="center"/>
        <w:rPr>
          <w:rFonts w:ascii="方正小标宋简体" w:eastAsia="方正小标宋简体" w:hAnsi="仿宋"/>
          <w:sz w:val="30"/>
          <w:szCs w:val="30"/>
        </w:rPr>
      </w:pPr>
      <w:r w:rsidRPr="005A53D8">
        <w:rPr>
          <w:rFonts w:ascii="方正小标宋简体" w:eastAsia="方正小标宋简体" w:hAnsi="仿宋" w:hint="eastAsia"/>
          <w:sz w:val="30"/>
          <w:szCs w:val="30"/>
        </w:rPr>
        <w:t>在“两学一做”中坚定“四个自信”</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t xml:space="preserve">    </w:t>
      </w:r>
      <w:r w:rsidRPr="005A53D8">
        <w:rPr>
          <w:rFonts w:ascii="仿宋" w:eastAsia="仿宋" w:hAnsi="仿宋" w:hint="eastAsia"/>
          <w:sz w:val="28"/>
          <w:szCs w:val="28"/>
        </w:rPr>
        <w:t>党章是共产党人的“原教旨”，指引、见证并展现了我们党成长、成熟、发展、壮大的光辉历程，是我们党奋斗历史的概括总结和高度浓缩。习近平总书记系列重要讲话无不源自于党章，无不体现着对理想信念宗旨的坚守，处处彰显着对中国特色社会主义的自信和担当。认真学习党章党规、深刻领会系列重要讲话精神，就能感悟到我们党在各个领域的继承与发展、坚持与深化，就能明白中国特色社会主义道路自信、理论自信、制度自信、文化自信是建立在对历史文化和现实国情的深刻把握之上。</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w:t>
      </w:r>
      <w:r w:rsidRPr="005A53D8">
        <w:rPr>
          <w:rFonts w:ascii="仿宋" w:eastAsia="仿宋" w:hAnsi="仿宋"/>
          <w:sz w:val="28"/>
          <w:szCs w:val="28"/>
        </w:rPr>
        <w:t>1934</w:t>
      </w:r>
      <w:r w:rsidRPr="005A53D8">
        <w:rPr>
          <w:rFonts w:ascii="仿宋" w:eastAsia="仿宋" w:hAnsi="仿宋" w:hint="eastAsia"/>
          <w:sz w:val="28"/>
          <w:szCs w:val="28"/>
        </w:rPr>
        <w:t>年</w:t>
      </w:r>
      <w:r w:rsidRPr="005A53D8">
        <w:rPr>
          <w:rFonts w:ascii="仿宋" w:eastAsia="仿宋" w:hAnsi="仿宋"/>
          <w:sz w:val="28"/>
          <w:szCs w:val="28"/>
        </w:rPr>
        <w:t>9</w:t>
      </w:r>
      <w:r w:rsidRPr="005A53D8">
        <w:rPr>
          <w:rFonts w:ascii="仿宋" w:eastAsia="仿宋" w:hAnsi="仿宋" w:hint="eastAsia"/>
          <w:sz w:val="28"/>
          <w:szCs w:val="28"/>
        </w:rPr>
        <w:t>月，“九一八事变”三周年之际，鲁迅针对当时国内“中国人失去了自信力”等悲观主义、失败主义论调，写下杂文《中国人失掉自信力了吗》，从历史和现实两方面批驳了错误观点，发出了中国人当自信自强的呐喊。“要自己去看地底下”一句中“地底下”，既是泛指“我们从古以来，就有埋头苦干的人，有拼命硬干的人，有为民请命的人，有舍身求法的人”等中国的脊梁，亦是暗喻当时中国政治舞台中如“地火在地下运行，奔突”的中国共产党领导的人民革命力量。中国共产党正是在中华民族蒙受苦难、探索复兴之路的逆境中应运而生，历经革命、建设、发展、改革、开放，成功开辟了中国特色社会主义道路。</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“虎踞龙盘今胜昔，天翻地覆慨而慷。”从旧中国“反观吾国国民，颓唐，污秽，散漫，零乱，有如今日，安得不见轻取侮于列邦”，到新中国“这个世界上最大的发展中国家在短短</w:t>
      </w:r>
      <w:r w:rsidRPr="005A53D8">
        <w:rPr>
          <w:rFonts w:ascii="仿宋" w:eastAsia="仿宋" w:hAnsi="仿宋"/>
          <w:sz w:val="28"/>
          <w:szCs w:val="28"/>
        </w:rPr>
        <w:t>30</w:t>
      </w:r>
      <w:r w:rsidRPr="005A53D8">
        <w:rPr>
          <w:rFonts w:ascii="仿宋" w:eastAsia="仿宋" w:hAnsi="仿宋" w:hint="eastAsia"/>
          <w:sz w:val="28"/>
          <w:szCs w:val="28"/>
        </w:rPr>
        <w:t>多年里摆脱贫困并跃升为世界第二大经济体，彻底摆脱被开除球籍的危险，创造了人类社会发展史上惊天动地的发展奇迹，使中华民族焕发出新的蓬勃生机”，中国人在丧权辱国、山河破碎、积贫积弱、崇洋媚外中曾经丧失的自信，正在中国共产党引领的复兴路上一步一步复元、强大。“今天，我们比历史上任何时期都更接近中华民族伟大复兴的目标，比历史上任何时期都更有信心、有能力实现这个目标”，正是当今世界中国共产党、中华人民共和国、中华民族“最有理由自信”的现实基础。</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自信是无坚不摧的强大精神力量。习近平总书记在庆祝中国共产党成立</w:t>
      </w:r>
      <w:r w:rsidRPr="005A53D8">
        <w:rPr>
          <w:rFonts w:ascii="仿宋" w:eastAsia="仿宋" w:hAnsi="仿宋"/>
          <w:sz w:val="28"/>
          <w:szCs w:val="28"/>
        </w:rPr>
        <w:t>95</w:t>
      </w:r>
      <w:r w:rsidRPr="005A53D8">
        <w:rPr>
          <w:rFonts w:ascii="仿宋" w:eastAsia="仿宋" w:hAnsi="仿宋" w:hint="eastAsia"/>
          <w:sz w:val="28"/>
          <w:szCs w:val="28"/>
        </w:rPr>
        <w:t>周年大会上指出，“有了‘自信人生二百年，会当水击三千里’的勇气，我们就能毫无畏惧面对一切困难和挑战，就能坚定不移开辟新天地、创造新奇迹。”今天，由中国共产党治国理政经验汇集而成的“中国方案”正在走出国门、影响世界，标志着中国已从世界舞台的边缘走向世界舞台的中心。它是中国特色社会主义实践结出的硕果，因此，中国共产党人和中国人民完全有理由坚定道路自信、理论自信、制度自信、文化自信。</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理论上清醒，行动上才能坚定。植根内心、坚定不移的“四个自信”不是从天上掉下来的，而是一个个具体的人朝着正确的方向和目标，撸起袖子干出来的。“两学一做”，应当成为全体党员坚定“四个自信”的必修课、常修课。做到真学真懂真信真用，自然而然会散发由内而外的自信，就像饱学之士的“腹有诗书气自华”，合格党员、先锋模范“忠诚干净担当”的气质是掩盖不了的。广大党员有了形神兼备、坚不可摧的自信，全党的“四个自信”就有了细胞、筋骨、脊梁，“坚持不忘初心、继续前进”的动力就能源源不绝。</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t xml:space="preserve">              </w:t>
      </w:r>
      <w:r>
        <w:rPr>
          <w:rFonts w:ascii="仿宋" w:eastAsia="仿宋" w:hAnsi="仿宋"/>
          <w:sz w:val="28"/>
          <w:szCs w:val="28"/>
        </w:rPr>
        <w:t xml:space="preserve">  </w:t>
      </w:r>
      <w:r w:rsidRPr="005A53D8">
        <w:rPr>
          <w:rFonts w:ascii="仿宋" w:eastAsia="仿宋" w:hAnsi="仿宋"/>
          <w:sz w:val="28"/>
          <w:szCs w:val="28"/>
        </w:rPr>
        <w:t xml:space="preserve">   </w:t>
      </w:r>
      <w:r w:rsidRPr="005A53D8">
        <w:rPr>
          <w:rFonts w:ascii="仿宋" w:eastAsia="仿宋" w:hAnsi="仿宋" w:hint="eastAsia"/>
          <w:sz w:val="28"/>
          <w:szCs w:val="28"/>
        </w:rPr>
        <w:t>（来源：中国纪检监察报　　作者：陈治治）</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br w:type="page"/>
      </w:r>
    </w:p>
    <w:p w:rsidR="00F75EF4" w:rsidRPr="005A53D8" w:rsidRDefault="00F75EF4" w:rsidP="007A6B59">
      <w:pPr>
        <w:spacing w:line="480" w:lineRule="exact"/>
        <w:jc w:val="center"/>
        <w:rPr>
          <w:rFonts w:ascii="方正小标宋简体" w:eastAsia="方正小标宋简体" w:hAnsi="仿宋"/>
          <w:sz w:val="30"/>
          <w:szCs w:val="30"/>
        </w:rPr>
      </w:pPr>
      <w:r w:rsidRPr="005A53D8">
        <w:rPr>
          <w:rFonts w:ascii="方正小标宋简体" w:eastAsia="方正小标宋简体" w:hAnsi="仿宋" w:hint="eastAsia"/>
          <w:sz w:val="30"/>
          <w:szCs w:val="30"/>
        </w:rPr>
        <w:t>发挥高校优势</w:t>
      </w:r>
      <w:r w:rsidRPr="005A53D8">
        <w:rPr>
          <w:rFonts w:ascii="方正小标宋简体" w:eastAsia="方正小标宋简体" w:hAnsi="仿宋"/>
          <w:sz w:val="30"/>
          <w:szCs w:val="30"/>
        </w:rPr>
        <w:t xml:space="preserve"> </w:t>
      </w:r>
      <w:r w:rsidRPr="005A53D8">
        <w:rPr>
          <w:rFonts w:ascii="方正小标宋简体" w:eastAsia="方正小标宋简体" w:hAnsi="仿宋" w:hint="eastAsia"/>
          <w:sz w:val="30"/>
          <w:szCs w:val="30"/>
        </w:rPr>
        <w:t>加快构建中国特色哲学社会科学</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w:t>
      </w:r>
    </w:p>
    <w:p w:rsidR="00F75EF4" w:rsidRPr="005A53D8" w:rsidRDefault="00F75EF4" w:rsidP="007A6B59">
      <w:pPr>
        <w:spacing w:line="480" w:lineRule="exact"/>
        <w:rPr>
          <w:rFonts w:ascii="楷体" w:eastAsia="楷体" w:hAnsi="楷体"/>
          <w:sz w:val="28"/>
          <w:szCs w:val="28"/>
        </w:rPr>
      </w:pPr>
      <w:r w:rsidRPr="005A53D8">
        <w:rPr>
          <w:rFonts w:ascii="楷体" w:eastAsia="楷体" w:hAnsi="楷体" w:hint="eastAsia"/>
          <w:sz w:val="28"/>
          <w:szCs w:val="28"/>
        </w:rPr>
        <w:t>核心要点：</w:t>
      </w:r>
    </w:p>
    <w:p w:rsidR="00F75EF4" w:rsidRPr="005A53D8" w:rsidRDefault="00F75EF4" w:rsidP="007A6B59">
      <w:pPr>
        <w:spacing w:line="480" w:lineRule="exact"/>
        <w:rPr>
          <w:rFonts w:ascii="楷体" w:eastAsia="楷体" w:hAnsi="楷体"/>
          <w:sz w:val="28"/>
          <w:szCs w:val="28"/>
        </w:rPr>
      </w:pPr>
      <w:r w:rsidRPr="005A53D8">
        <w:rPr>
          <w:rFonts w:ascii="楷体" w:eastAsia="楷体" w:hAnsi="楷体" w:hint="eastAsia"/>
          <w:sz w:val="28"/>
          <w:szCs w:val="28"/>
        </w:rPr>
        <w:t xml:space="preserve">　　■坚持和发展中国特色社会主义，哲学社会科学具有不可替代的重要地位，其发展水平反映了一个民族的思维能力、精神品格、文明素质，体现了一个国家的综合国力和国际竞争力。面对新形势新任务，我们必须增强加快构建中国特色哲学社会科学的思想认识和行动自觉。</w:t>
      </w:r>
    </w:p>
    <w:p w:rsidR="00F75EF4" w:rsidRPr="005A53D8" w:rsidRDefault="00F75EF4" w:rsidP="007A6B59">
      <w:pPr>
        <w:spacing w:line="480" w:lineRule="exact"/>
        <w:rPr>
          <w:rFonts w:ascii="楷体" w:eastAsia="楷体" w:hAnsi="楷体"/>
          <w:sz w:val="28"/>
          <w:szCs w:val="28"/>
        </w:rPr>
      </w:pPr>
      <w:r w:rsidRPr="005A53D8">
        <w:rPr>
          <w:rFonts w:ascii="楷体" w:eastAsia="楷体" w:hAnsi="楷体" w:hint="eastAsia"/>
          <w:sz w:val="28"/>
          <w:szCs w:val="28"/>
        </w:rPr>
        <w:t xml:space="preserve">　　■高校是研究宣传马克思主义的重要阵地，也是培养马克思主义理论人才的重要基地。高校不仅要在“真学、真懂、真信、真用”上走在前列，而且要在理论创新、思想引领、价值创造上走在前列，切实承担起学习、研究、宣传、发展马克思主义的重任。</w:t>
      </w:r>
    </w:p>
    <w:p w:rsidR="00F75EF4" w:rsidRPr="005A53D8" w:rsidRDefault="00F75EF4" w:rsidP="007A6B59">
      <w:pPr>
        <w:spacing w:line="480" w:lineRule="exact"/>
        <w:rPr>
          <w:rFonts w:ascii="楷体" w:eastAsia="楷体" w:hAnsi="楷体"/>
          <w:sz w:val="28"/>
          <w:szCs w:val="28"/>
        </w:rPr>
      </w:pPr>
      <w:r w:rsidRPr="005A53D8">
        <w:rPr>
          <w:rFonts w:ascii="楷体" w:eastAsia="楷体" w:hAnsi="楷体" w:hint="eastAsia"/>
          <w:sz w:val="28"/>
          <w:szCs w:val="28"/>
        </w:rPr>
        <w:t xml:space="preserve">　　■我们要将《关于加快构建中国特色哲学社会科学的意见》作为新形势下做好哲学社会科学工作的路线图与指南针，围绕立足中国、借鉴国外，挖掘历史、把握当代，关怀人类、面向未来的要求，加快构建有中国特色、中国风格、中国气派的高校哲学社会科学学科体系、学术体系、话语体系。</w:t>
      </w:r>
    </w:p>
    <w:p w:rsidR="00F75EF4" w:rsidRPr="005A53D8" w:rsidRDefault="00F75EF4" w:rsidP="007A6B59">
      <w:pPr>
        <w:spacing w:line="480" w:lineRule="exact"/>
        <w:rPr>
          <w:rFonts w:ascii="楷体" w:eastAsia="楷体" w:hAnsi="楷体"/>
          <w:sz w:val="28"/>
          <w:szCs w:val="28"/>
        </w:rPr>
      </w:pPr>
      <w:r w:rsidRPr="005A53D8">
        <w:rPr>
          <w:rFonts w:ascii="楷体" w:eastAsia="楷体" w:hAnsi="楷体" w:hint="eastAsia"/>
          <w:sz w:val="28"/>
          <w:szCs w:val="28"/>
        </w:rPr>
        <w:t xml:space="preserve">　　■加强马克思主义学科建设。推动形成以马克思主义理论一级学科为龙头、其他学科领域马克思主义相关学科为支撑的学科体系。提升马克思主义理论学科的引领力渗透力，把马克思主义立场观点方法贯穿到各学科各专业中，努力把马克思主义理论学科建设成为哲学社会科学的优势学科。</w:t>
      </w:r>
    </w:p>
    <w:p w:rsidR="00F75EF4" w:rsidRPr="005A53D8" w:rsidRDefault="00F75EF4" w:rsidP="007A6B59">
      <w:pPr>
        <w:spacing w:line="480" w:lineRule="exact"/>
        <w:rPr>
          <w:rFonts w:ascii="楷体" w:eastAsia="楷体" w:hAnsi="楷体"/>
          <w:sz w:val="28"/>
          <w:szCs w:val="28"/>
        </w:rPr>
      </w:pPr>
      <w:r w:rsidRPr="005A53D8">
        <w:rPr>
          <w:rFonts w:ascii="楷体" w:eastAsia="楷体" w:hAnsi="楷体" w:hint="eastAsia"/>
          <w:sz w:val="28"/>
          <w:szCs w:val="28"/>
        </w:rPr>
        <w:t xml:space="preserve">　　■统筹实施好各类人才计划，构建种类齐全、梯队衔接的哲学社会科学人才体系，培养造就一批有深厚马克思主义理论素养、学贯中西的思想家和理论家，一批理论功底扎实、勇于开拓创新的学科带头人，一批年富力强、锐意进取的中青年学术骨干。</w:t>
      </w:r>
    </w:p>
    <w:p w:rsidR="00F75EF4"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w:t>
      </w:r>
    </w:p>
    <w:p w:rsidR="00F75EF4" w:rsidRPr="005A53D8" w:rsidRDefault="00F75EF4" w:rsidP="007A6B59">
      <w:pPr>
        <w:spacing w:line="480" w:lineRule="exact"/>
        <w:rPr>
          <w:rFonts w:ascii="仿宋" w:eastAsia="仿宋" w:hAnsi="仿宋"/>
          <w:sz w:val="28"/>
          <w:szCs w:val="28"/>
        </w:rPr>
      </w:pPr>
      <w:r>
        <w:rPr>
          <w:rFonts w:ascii="仿宋" w:eastAsia="仿宋" w:hAnsi="仿宋"/>
          <w:sz w:val="28"/>
          <w:szCs w:val="28"/>
        </w:rPr>
        <w:t xml:space="preserve">    </w:t>
      </w:r>
      <w:r w:rsidRPr="005A53D8">
        <w:rPr>
          <w:rFonts w:ascii="仿宋" w:eastAsia="仿宋" w:hAnsi="仿宋" w:hint="eastAsia"/>
          <w:sz w:val="28"/>
          <w:szCs w:val="28"/>
        </w:rPr>
        <w:t>中央全面深化改革领导小组第三十一次会议审议通过了《关于加快构建中国特色哲学社会科学的意见》，对深入学习贯彻习近平总书记系列重要讲话精神，特别是在哲学社会科学工作座谈会、全国高校思想政治工作会议上的重要讲话精神，进一步巩固马克思主义在意识形态领域的指导地位、加快构建中国特色哲学社会科学作出全面部署，为新时期哲学社会科学工作指明了方向，提供了根本遵循。高校是我国哲学社会科学事业“五路大军”中的一支重要力量和方面军。我们要充分发挥高校学科和人才优势，采取有效措施，为加快构建中国特色哲学社会科学提供有力支撑。</w:t>
      </w:r>
    </w:p>
    <w:p w:rsidR="00F75EF4" w:rsidRPr="005A53D8" w:rsidRDefault="00F75EF4" w:rsidP="007A6B59">
      <w:pPr>
        <w:spacing w:line="480" w:lineRule="exact"/>
        <w:rPr>
          <w:rFonts w:ascii="仿宋" w:eastAsia="仿宋" w:hAnsi="仿宋"/>
          <w:b/>
          <w:sz w:val="28"/>
          <w:szCs w:val="28"/>
        </w:rPr>
      </w:pPr>
      <w:r w:rsidRPr="005A53D8">
        <w:rPr>
          <w:rFonts w:ascii="仿宋" w:eastAsia="仿宋" w:hAnsi="仿宋" w:hint="eastAsia"/>
          <w:sz w:val="28"/>
          <w:szCs w:val="28"/>
        </w:rPr>
        <w:t xml:space="preserve">　　</w:t>
      </w:r>
      <w:r w:rsidRPr="005A53D8">
        <w:rPr>
          <w:rFonts w:ascii="仿宋" w:eastAsia="仿宋" w:hAnsi="仿宋" w:hint="eastAsia"/>
          <w:b/>
          <w:sz w:val="28"/>
          <w:szCs w:val="28"/>
        </w:rPr>
        <w:t>一、深刻认识发挥高校优势加快构建中国特色哲学社会科学的重要性紧迫性</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坚持和发展中国特色社会主义，哲学社会科学具有不可替代的重要地位，其发展水平反映了一个民族的思维能力、精神品格、文明素质，体现了一个国家的综合国力和国际竞争力。面对新形势新任务，我们必须增强加快构建中国特色哲学社会科学的思想认识和行动自觉。</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突出价值引领，坚持和发展马克思主义。坚持以马克思主义为指导，是当代中国哲学社会科学区别于其他哲学社会科学的根本标志；如果离开了马克思主义的指导，中国特色哲学社会科学就会迷失方向、丢掉灵魂。高校是研究宣传马克思主义的重要阵地，也是培养马克思主义理论人才的重要基地。坚持不懈传播马克思主义科学理论，永葆马克思主义生机活力，引导大学生坚定中国特色社会主义道路自信、理论自信、制度自信、文化自信，高校责无旁贷。高校不仅要在“真学、真懂、真信、真用”上走在前列，而且要在理论创新、思想引领、价值创造上走在前列，切实承担起学习、研究、宣传、发展马克思主义的重任。</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破解改革发展难题，增进社会文明程度。当前，全面建成小康社会进入决胜阶段，改革发展进入攻坚期和深水区，各种深层次矛盾和问题不断呈现，各类风险和挑战不断增多。在咨政建言方面汇聚高校智慧，同时启迪民智，增进全社会文明程度，发挥高校综合创新能力和服务社会的智力优势，高校责无旁贷。高校应当以国家现实需求为导向，聚焦“五位一体”总体布局和“四个全面”战略布局中的重大理论和现实问题，开展前瞻性、针对性、储备性政策研究，为提高党和政府科学决策能力提供强有力的智力支持；同时，推动学术成果的普及应用，惠及更多群众，满足人民群众优质、多样的文化需求。</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落实立德树人根本任务，培养社会主义建设者和接班人。培养什么样的人、如何培养人以及为谁培养人是事关党和国家前途命运的重大问题，也是我国社会主义教育事业发展必须解决好的根本问题。社会主义教育工作要回归初心，牢固树立为人民办教育的思想。青年阶段是世界观、人生观、价值观形成的关键阶段，也是可塑性最强的时期。坚持教书育人、立德树人，把社会主义核心价值观融入国民教育的全过程，坚守育人育才的价值导向，高校责无旁贷。高校要以润物无声的方式温润心灵、陶冶人生，坚持不懈培育和弘扬社会主义核心价值观，培养又红又专、德才兼备、全面发展的中国特色社会主义合格建设者和可靠接班人。</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发出中国声音，提升国际学术话语权。当今时代，世界主要国家普遍把加强对外传播、人文交流作为增强国家文化软实力的重要手段。面对世界范围内各种思想文化交流交融交锋的新形势，加快建设社会主义文化强国、增强文化软实力、提高我国在国际上的话语权，高校责无旁贷。高校要紧紧围绕国际社会普遍关注的重大问题，运用国际上能够广泛接受的表述方式，研究阐释当代中国价值观念，努力做到既体现中国立场、中国气派，又把握国外受众思维习惯，讲好中国故事，贡献中国方案、中国智慧，展示中华文化独特魅力和国家形象。</w:t>
      </w:r>
    </w:p>
    <w:p w:rsidR="00F75EF4" w:rsidRPr="005A53D8" w:rsidRDefault="00F75EF4" w:rsidP="007A6B59">
      <w:pPr>
        <w:spacing w:line="480" w:lineRule="exact"/>
        <w:rPr>
          <w:rFonts w:ascii="仿宋" w:eastAsia="仿宋" w:hAnsi="仿宋"/>
          <w:b/>
          <w:sz w:val="28"/>
          <w:szCs w:val="28"/>
        </w:rPr>
      </w:pPr>
      <w:r w:rsidRPr="005A53D8">
        <w:rPr>
          <w:rFonts w:ascii="仿宋" w:eastAsia="仿宋" w:hAnsi="仿宋" w:hint="eastAsia"/>
          <w:sz w:val="28"/>
          <w:szCs w:val="28"/>
        </w:rPr>
        <w:t xml:space="preserve">　　</w:t>
      </w:r>
      <w:r w:rsidRPr="005A53D8">
        <w:rPr>
          <w:rFonts w:ascii="仿宋" w:eastAsia="仿宋" w:hAnsi="仿宋" w:hint="eastAsia"/>
          <w:b/>
          <w:sz w:val="28"/>
          <w:szCs w:val="28"/>
        </w:rPr>
        <w:t>二、准确把握高校哲学社会科学面临的形势和任务</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高校学科齐全，人才荟萃，智力密集。党的十八大以来，高校承担各类哲学社会科学研究项目</w:t>
      </w:r>
      <w:r w:rsidRPr="005A53D8">
        <w:rPr>
          <w:rFonts w:ascii="仿宋" w:eastAsia="仿宋" w:hAnsi="仿宋"/>
          <w:sz w:val="28"/>
          <w:szCs w:val="28"/>
        </w:rPr>
        <w:t>134</w:t>
      </w:r>
      <w:r w:rsidRPr="005A53D8">
        <w:rPr>
          <w:rFonts w:ascii="仿宋" w:eastAsia="仿宋" w:hAnsi="仿宋" w:hint="eastAsia"/>
          <w:sz w:val="28"/>
          <w:szCs w:val="28"/>
        </w:rPr>
        <w:t>万多项，出版著作约</w:t>
      </w:r>
      <w:r w:rsidRPr="005A53D8">
        <w:rPr>
          <w:rFonts w:ascii="仿宋" w:eastAsia="仿宋" w:hAnsi="仿宋"/>
          <w:sz w:val="28"/>
          <w:szCs w:val="28"/>
        </w:rPr>
        <w:t>11</w:t>
      </w:r>
      <w:r w:rsidRPr="005A53D8">
        <w:rPr>
          <w:rFonts w:ascii="仿宋" w:eastAsia="仿宋" w:hAnsi="仿宋" w:hint="eastAsia"/>
          <w:sz w:val="28"/>
          <w:szCs w:val="28"/>
        </w:rPr>
        <w:t>万部，发表论文</w:t>
      </w:r>
      <w:r w:rsidRPr="005A53D8">
        <w:rPr>
          <w:rFonts w:ascii="仿宋" w:eastAsia="仿宋" w:hAnsi="仿宋"/>
          <w:sz w:val="28"/>
          <w:szCs w:val="28"/>
        </w:rPr>
        <w:t>131</w:t>
      </w:r>
      <w:r w:rsidRPr="005A53D8">
        <w:rPr>
          <w:rFonts w:ascii="仿宋" w:eastAsia="仿宋" w:hAnsi="仿宋" w:hint="eastAsia"/>
          <w:sz w:val="28"/>
          <w:szCs w:val="28"/>
        </w:rPr>
        <w:t>万篇，提交各类咨政报告</w:t>
      </w:r>
      <w:r w:rsidRPr="005A53D8">
        <w:rPr>
          <w:rFonts w:ascii="仿宋" w:eastAsia="仿宋" w:hAnsi="仿宋"/>
          <w:sz w:val="28"/>
          <w:szCs w:val="28"/>
        </w:rPr>
        <w:t>4.3</w:t>
      </w:r>
      <w:r w:rsidRPr="005A53D8">
        <w:rPr>
          <w:rFonts w:ascii="仿宋" w:eastAsia="仿宋" w:hAnsi="仿宋" w:hint="eastAsia"/>
          <w:sz w:val="28"/>
          <w:szCs w:val="28"/>
        </w:rPr>
        <w:t>万篇，高校哲学社会科学的整体实力和服务经济社会发展能力显著增强。</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高校哲学社会科学工作中还存在着许多亟待解决的问题。比如，马克思主义在一些学科中“失语”、教材中“失踪”、论坛上“失声”；哲学社会科学学科体系、学术体系、话语体系建设水平总体不高，学术原创能力还不强；训练培养教育体系不健全，学术评价体系不够科学，管理体制和运行机制不够完善；人才队伍整体素质亟待提高，学风方面还存在学术浮夸、学术不端、学术腐败现象，等等。我们要将《关于加快构建中国特色哲学社会科学的意见》作为新形势下高校开展马克思主义理论建设、做好哲学社会科学工作的路线图与指南针，围绕立足中国、借鉴国外，挖掘历史、把握当代，关怀人类、面向未来的要求，着力实施以育人育才为中心的哲学社会科学整体发展战略，深入实施高校哲学社会科学繁荣计划，加快构建有中国特色、中国风格、中国气派的高校哲学社会科学学科体系、学术体系、话语体系。</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加快构建中国特色哲学社会科学，对高校社科战线来说，就要着力唱好“三台戏”，扎实推进三个方面的重点任务。一是深入学习贯彻习近平总书记系列重要讲话精神和治国理政新理念新思想新战略。高校社科战线要重点学习习近平总书记在哲学社会科学工作座谈会、全国高校思想政治工作会议上的重要讲话，将之作为重大政治任务，力争走在全国前列，坚定不移、集中优势力量，深入开展学习、研究和宣传，推出一批理论创新成果，为党的十九大胜利召开营造良好的思想舆论环境。二是着力提高哲学社会科学创新能力。高校社科战线要把提升创新能力和研究质量放在首位，坚持问题导向，融通各种资源，不断推进知识创新、理论创新、方法创新，争当建设高等教育强国和推动创新驱动发展战略的排头兵。三是全面深化哲学社会科学综合改革。高校社科战线要把改革作为推进工作的动力，更加明确本领域具有“四梁八柱”性质的改革任务，更加注重改革的系统性、整体性、协调性。要深入研究改革深层次的体制机制问题，着力改进研究体制、育人体制、管理体制和投入保障机制，抓住改革关键节点和症结所在，稳步推进综合改革，重点突破专项改革。</w:t>
      </w:r>
    </w:p>
    <w:p w:rsidR="00F75EF4" w:rsidRPr="005A53D8" w:rsidRDefault="00F75EF4" w:rsidP="007A6B59">
      <w:pPr>
        <w:spacing w:line="480" w:lineRule="exact"/>
        <w:rPr>
          <w:rFonts w:ascii="仿宋" w:eastAsia="仿宋" w:hAnsi="仿宋"/>
          <w:b/>
          <w:sz w:val="28"/>
          <w:szCs w:val="28"/>
        </w:rPr>
      </w:pPr>
      <w:r w:rsidRPr="005A53D8">
        <w:rPr>
          <w:rFonts w:ascii="仿宋" w:eastAsia="仿宋" w:hAnsi="仿宋" w:hint="eastAsia"/>
          <w:sz w:val="28"/>
          <w:szCs w:val="28"/>
        </w:rPr>
        <w:t xml:space="preserve">　　</w:t>
      </w:r>
      <w:r w:rsidRPr="005A53D8">
        <w:rPr>
          <w:rFonts w:ascii="仿宋" w:eastAsia="仿宋" w:hAnsi="仿宋" w:hint="eastAsia"/>
          <w:b/>
          <w:sz w:val="28"/>
          <w:szCs w:val="28"/>
        </w:rPr>
        <w:t>三、多措并举加快构建中国特色哲学社会科学</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充分发挥高校学科和人才优势，加快构建中国特色哲学社会科学，要围绕唱好“三台戏”，树导向、抓关键、厚基础、促改革，采取切实行动，扎实推进各方面的重点工作。</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树导向：把高校建设成学习、研究和宣传马克思主义的坚强阵地。一是加强马克思主义基础理论研究。深入推进马克思主义理论研究和建设工程，加强高校中国特色社会主义理论体系研究中心建设，重点建好一批高校马克思主义学院，为学习、研究、宣传马克思主义提供有力的平台支撑和组织保障。二是深化十八大以来党的理论创新成果研究阐释。组织高校中国特色社会主义理论研究中心、重点研究基地、高端智库、项目团队，围绕研究阐释党的理论创新成果，重点开展党中央重大决策部署和重大实践成果的专题研究。三是扎实开展马克思主义理论教育。推动高校师生系统学习马克思主义基本原理，全面学习中国特色社会主义理论体系，特别是重点学习习近平总书记系列重要讲话精神和治国理政新理念新思想新战略。努力办好高校思想政治理论课，启动“高校思想政治理论课教学质量年”专项工作，全面实施“高校思想政治理论课建设体系创新计划”。自觉把马克思主义基本原理和贯穿其中的立场、观点、方法以及党的理论创新成果充分体现在学科建设、教材编写、课堂教学、课题研究、学术交流、成果评价等各个环节。</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抓关键：构建一个全方位、全领域、全要素的哲学社会科学体系。一是加强马克思主义学科建设。推动形成以马克思主义理论一级学科为龙头、其他学科领域马克思主义相关学科为支撑的学科体系。提升马克思主义理论学科的引领力渗透力，把马克思主义立场观点方法贯穿到各学科各专业之中，努力把马克思主义理论学科建设成为哲学社会科学的优势学科。二是完善哲学社会科学学科体系。按照突出优势、拓展领域、补齐短板、完善体系的要求，制定高校学科专业建设发展规划，统筹抓好基础学科、应用学科、新兴学科、交叉学科、冷门学科的建设。三是着力抓好教材体系建设。以提升教材的思想性、科学性、民族性、时代性、系统性为重点，加强对教材建设的统筹指导和系统规划，形成适应中国特色社会主义发展要求、立足国际学术前沿、门类齐全、学段衔接的教材体系。加快推进马克思主义理论研究和建设工程重点教材编写与统一使用工作，扎实开展教材所涉课程任课教师培训。</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厚基础：构筑学生、学术、学科一体的综合发展体系。一是以学生为根本，创新人才培养机制。深化教育教学改革，建立健全符合国情的哲学社会科学人才培养质量标准体系，提升人才培养质量，增强学生的社会责任感、创新精神和实践能力。深入实施新闻传播人才、法律人才等系列卓越人才培养计划。二是以学术为基础，建立科教融合新机制。推进科研组织形式和管理方式创新，加快中国特色新型高校智库建设，重点建设一批协同创新中心和重点研究基地。促进科研和教学深度融合，把马克思主义中国化最新成果和学术前沿成果及时充实到教材中，体现到课堂上，融入到教学实践各环节。三是以学科为支撑，强化学科育人功能。充分发挥哲学社会科学育人功能，做到学科课程、教学环节、教育人群三个“全覆盖”，教育引导学生正确认识世界和中国发展大势、中国特色和国际比较、时代责任和历史使命、远大抱负和脚踏实地。</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促改革：构建既能把握方向又能激发科研活力的体制机制。一是保障抓党建。切实加强政治领导和工作指导，一手抓繁荣发展、一手抓引导管理。要把推动高校哲学社会科学发展与建设高等教育强国、加快推进教育现代化结合起来，与建设世界一流大学和一流学科结合起来，强化责任担当，确保取得实效。二是改革抓体制。统筹管理好人才、阵地、研究规划、研究项目、资金分配、评价评奖活动，处理好投入和效益、数量和质量、规模和结构的关系，优化科研布局，合理配置资源，形成既能把握正确方向又能激发科研活力的体制机制。三是人才抓梯队。统筹实施好各类人才计划，构建种类齐全、梯队衔接的哲学社会科学人才体系，培养造就一批有深厚马克思主义理论素养、学贯中西的思想家和理论家，一批理论功底扎实、勇于开拓创新的学科带头人，一批年富力强、锐意进取的中青年学术骨干。四是监督抓学风。坚持不懈培育优良校风和学风，加强高校学术委员会和学风委员会的建设，按照软约束和硬措施结合的要求，完善教育监督惩处机制，构筑行之有效的学风建设长效机制和工作体系，使高校哲学社会科学工作做到治理有方、管理到位、风清气正。</w:t>
      </w:r>
    </w:p>
    <w:p w:rsidR="00F75EF4" w:rsidRDefault="00F75EF4" w:rsidP="007A6B59">
      <w:pPr>
        <w:spacing w:line="480" w:lineRule="exact"/>
        <w:jc w:val="center"/>
        <w:rPr>
          <w:rFonts w:ascii="仿宋" w:eastAsia="仿宋" w:hAnsi="仿宋"/>
          <w:sz w:val="28"/>
          <w:szCs w:val="28"/>
        </w:rPr>
      </w:pPr>
      <w:r>
        <w:rPr>
          <w:rFonts w:ascii="仿宋" w:eastAsia="仿宋" w:hAnsi="仿宋"/>
          <w:sz w:val="28"/>
          <w:szCs w:val="28"/>
        </w:rPr>
        <w:t xml:space="preserve">       </w:t>
      </w:r>
      <w:r w:rsidRPr="005A53D8">
        <w:rPr>
          <w:rFonts w:ascii="仿宋" w:eastAsia="仿宋" w:hAnsi="仿宋" w:hint="eastAsia"/>
          <w:sz w:val="28"/>
          <w:szCs w:val="28"/>
        </w:rPr>
        <w:t>（来源：求是</w:t>
      </w:r>
      <w:r w:rsidRPr="005A53D8">
        <w:rPr>
          <w:rFonts w:ascii="仿宋" w:eastAsia="仿宋" w:hAnsi="仿宋"/>
          <w:sz w:val="28"/>
          <w:szCs w:val="28"/>
        </w:rPr>
        <w:t xml:space="preserve">  </w:t>
      </w:r>
      <w:r w:rsidRPr="005A53D8">
        <w:rPr>
          <w:rFonts w:ascii="仿宋" w:eastAsia="仿宋" w:hAnsi="仿宋" w:hint="eastAsia"/>
          <w:sz w:val="28"/>
          <w:szCs w:val="28"/>
        </w:rPr>
        <w:t>陈宝生：教育部部长、党组书记</w:t>
      </w:r>
      <w:r>
        <w:rPr>
          <w:rFonts w:ascii="仿宋" w:eastAsia="仿宋" w:hAnsi="仿宋" w:hint="eastAsia"/>
          <w:sz w:val="28"/>
          <w:szCs w:val="28"/>
        </w:rPr>
        <w:t>）</w:t>
      </w:r>
    </w:p>
    <w:p w:rsidR="00F75EF4" w:rsidRDefault="00F75EF4" w:rsidP="007A6B59">
      <w:pPr>
        <w:widowControl/>
        <w:spacing w:line="480" w:lineRule="exact"/>
        <w:jc w:val="left"/>
        <w:rPr>
          <w:rFonts w:ascii="仿宋" w:eastAsia="仿宋" w:hAnsi="仿宋"/>
          <w:sz w:val="28"/>
          <w:szCs w:val="28"/>
        </w:rPr>
      </w:pPr>
      <w:r>
        <w:rPr>
          <w:rFonts w:ascii="仿宋" w:eastAsia="仿宋" w:hAnsi="仿宋"/>
          <w:sz w:val="28"/>
          <w:szCs w:val="28"/>
        </w:rPr>
        <w:br w:type="page"/>
      </w:r>
    </w:p>
    <w:p w:rsidR="00F75EF4" w:rsidRPr="0083239E" w:rsidRDefault="00F75EF4" w:rsidP="007A6B59">
      <w:pPr>
        <w:spacing w:line="480" w:lineRule="exact"/>
        <w:jc w:val="center"/>
        <w:rPr>
          <w:rFonts w:ascii="方正小标宋简体" w:eastAsia="方正小标宋简体" w:hAnsi="仿宋"/>
          <w:sz w:val="30"/>
          <w:szCs w:val="30"/>
        </w:rPr>
      </w:pPr>
      <w:r w:rsidRPr="0083239E">
        <w:rPr>
          <w:rFonts w:ascii="方正小标宋简体" w:eastAsia="方正小标宋简体" w:hAnsi="仿宋" w:hint="eastAsia"/>
          <w:sz w:val="30"/>
          <w:szCs w:val="30"/>
        </w:rPr>
        <w:t>志存高远　培养卓越法治人才</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t xml:space="preserve">   </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t xml:space="preserve">    2017</w:t>
      </w:r>
      <w:r w:rsidRPr="005A53D8">
        <w:rPr>
          <w:rFonts w:ascii="仿宋" w:eastAsia="仿宋" w:hAnsi="仿宋" w:hint="eastAsia"/>
          <w:sz w:val="28"/>
          <w:szCs w:val="28"/>
        </w:rPr>
        <w:t>年“五四”青年节前夕，习近平总书记来到中国政法大学考察，同中国政法大学师生和首都法学专家、法治工作者代表、高校负责同志座谈，并发表重要讲话。习近平总书记的重要讲话深刻阐述了全面依法治国在“四个全面”战略布局、国家长治久安以及国家治理体系和治理能力现代化建设中的重要地位和作用，全面论述了法治人才培养在中国特色社会主义法治建设中的突出功能和价值定位，为加快社会主义法治国家建设，培养卓越法治人才指明了方向、明确了目标、提供了方法。</w:t>
      </w:r>
    </w:p>
    <w:p w:rsidR="00F75EF4" w:rsidRPr="0083239E" w:rsidRDefault="00F75EF4" w:rsidP="007A6B59">
      <w:pPr>
        <w:spacing w:line="480" w:lineRule="exact"/>
        <w:rPr>
          <w:rFonts w:ascii="仿宋" w:eastAsia="仿宋" w:hAnsi="仿宋"/>
          <w:b/>
          <w:sz w:val="28"/>
          <w:szCs w:val="28"/>
        </w:rPr>
      </w:pPr>
      <w:r w:rsidRPr="005A53D8">
        <w:rPr>
          <w:rFonts w:ascii="仿宋" w:eastAsia="仿宋" w:hAnsi="仿宋" w:hint="eastAsia"/>
          <w:sz w:val="28"/>
          <w:szCs w:val="28"/>
        </w:rPr>
        <w:t xml:space="preserve">　</w:t>
      </w:r>
      <w:r w:rsidRPr="0083239E">
        <w:rPr>
          <w:rFonts w:ascii="仿宋" w:eastAsia="仿宋" w:hAnsi="仿宋" w:hint="eastAsia"/>
          <w:b/>
          <w:sz w:val="28"/>
          <w:szCs w:val="28"/>
        </w:rPr>
        <w:t xml:space="preserve">　法治人才培养在全面依法治国中的地位</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全面依法治国是一个系统工程，法治人才培养是其重要的组成部分。习近平总书记指出，建设法治国家、法治政府、法治社会，实现科学立法、严格执法、公正司法、全民守法，都离不开一支高素质的法治工作队伍。法治人才培养上不去，法治领域不能人才辈出，全面依法治国就不可能做好。</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党的十八届四中全会对全面推进依法治国进行了战略部署，明确提出了要加强法治工作队伍建设，创新法治人才培养机制。法治人才的培养是依法治国的重要组成部分，是基础性、先导性工作。创新法治人才培养机制，培养造就一批熟悉和坚持中国特色社会主义法治体系的卓越法治人才，是全面推进依法治国的重要保障。</w:t>
      </w:r>
    </w:p>
    <w:p w:rsidR="00F75EF4" w:rsidRPr="0083239E" w:rsidRDefault="00F75EF4" w:rsidP="007A6B59">
      <w:pPr>
        <w:spacing w:line="480" w:lineRule="exact"/>
        <w:rPr>
          <w:rFonts w:ascii="仿宋" w:eastAsia="仿宋" w:hAnsi="仿宋"/>
          <w:b/>
          <w:sz w:val="28"/>
          <w:szCs w:val="28"/>
        </w:rPr>
      </w:pPr>
      <w:r w:rsidRPr="005A53D8">
        <w:rPr>
          <w:rFonts w:ascii="仿宋" w:eastAsia="仿宋" w:hAnsi="仿宋" w:hint="eastAsia"/>
          <w:sz w:val="28"/>
          <w:szCs w:val="28"/>
        </w:rPr>
        <w:t xml:space="preserve">　　</w:t>
      </w:r>
      <w:r w:rsidRPr="0083239E">
        <w:rPr>
          <w:rFonts w:ascii="仿宋" w:eastAsia="仿宋" w:hAnsi="仿宋" w:hint="eastAsia"/>
          <w:b/>
          <w:sz w:val="28"/>
          <w:szCs w:val="28"/>
        </w:rPr>
        <w:t>我国法治人才培养的成就及存在的问题</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改革开放以来，党和国家高度重视法治建设，法学教育和法治人才培养得到迅速发展。</w:t>
      </w:r>
      <w:r w:rsidRPr="005A53D8">
        <w:rPr>
          <w:rFonts w:ascii="仿宋" w:eastAsia="仿宋" w:hAnsi="仿宋"/>
          <w:sz w:val="28"/>
          <w:szCs w:val="28"/>
        </w:rPr>
        <w:t>1997</w:t>
      </w:r>
      <w:r w:rsidRPr="005A53D8">
        <w:rPr>
          <w:rFonts w:ascii="仿宋" w:eastAsia="仿宋" w:hAnsi="仿宋" w:hint="eastAsia"/>
          <w:sz w:val="28"/>
          <w:szCs w:val="28"/>
        </w:rPr>
        <w:t>年，党的十五大提出依法治国、建设社会主义法治国家，确立了依法治国的基本方略，为中国法学教育的发展提供了新的契机，注入了新的动力。</w:t>
      </w:r>
      <w:r w:rsidRPr="005A53D8">
        <w:rPr>
          <w:rFonts w:ascii="仿宋" w:eastAsia="仿宋" w:hAnsi="仿宋"/>
          <w:sz w:val="28"/>
          <w:szCs w:val="28"/>
        </w:rPr>
        <w:t>1999</w:t>
      </w:r>
      <w:r w:rsidRPr="005A53D8">
        <w:rPr>
          <w:rFonts w:ascii="仿宋" w:eastAsia="仿宋" w:hAnsi="仿宋" w:hint="eastAsia"/>
          <w:sz w:val="28"/>
          <w:szCs w:val="28"/>
        </w:rPr>
        <w:t>年，中国高等教育新一轮改革开启，我国的法学教育在发展、探索、改革与求精中得到长足发展，无论是在规模还是在质量上，都实现了历史性飞跃。</w:t>
      </w:r>
      <w:r w:rsidRPr="005A53D8">
        <w:rPr>
          <w:rFonts w:ascii="仿宋" w:eastAsia="仿宋" w:hAnsi="仿宋"/>
          <w:sz w:val="28"/>
          <w:szCs w:val="28"/>
        </w:rPr>
        <w:t>2011</w:t>
      </w:r>
      <w:r w:rsidRPr="005A53D8">
        <w:rPr>
          <w:rFonts w:ascii="仿宋" w:eastAsia="仿宋" w:hAnsi="仿宋" w:hint="eastAsia"/>
          <w:sz w:val="28"/>
          <w:szCs w:val="28"/>
        </w:rPr>
        <w:t>年，为全面深化国家高等法学教育教学改革，提高我国法治人才培养质量，国家启动了“卓越法律人才教育培养计划”。党的十八大以来，高校法学教育全面贯彻党的教育方针，坚持专业教育与通识教育并重、大众化教育兼顾精英教育，初步实现了法学教育、司法考试与法律职业之间的良性互动。政法院校主动适应依法执政、科学立法、依法行政、公正司法、高效高质法律服务的需求，不断深化高等法学教育改革，为加快建设社会主义法治国家输送了数以百万计的专业人才。</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但是，我们也要清醒地看到，同加快建设社会主义法治国家的新形势新要求相比，法治人才培养质量和机制还存在一些不足和问题，主要表现在：学科结构不尽合理；法学类学科体系、课程体系不尽完善；社会急需的新兴学科、交叉学科供给不足；法学学科和其他学科交叉融合还不够深入；教材编写和教学实施偏重于西方法学理论，缺乏鉴别和批判；法学教育重形式、轻实效，法治人才培养重专业教育、轻思想政治教育的现象还存在，等等。解决这些问题，需要统筹谋划、整体布局。</w:t>
      </w:r>
    </w:p>
    <w:p w:rsidR="00F75EF4" w:rsidRPr="0083239E" w:rsidRDefault="00F75EF4" w:rsidP="007A6B59">
      <w:pPr>
        <w:spacing w:line="480" w:lineRule="exact"/>
        <w:rPr>
          <w:rFonts w:ascii="仿宋" w:eastAsia="仿宋" w:hAnsi="仿宋"/>
          <w:b/>
          <w:sz w:val="28"/>
          <w:szCs w:val="28"/>
        </w:rPr>
      </w:pPr>
      <w:r w:rsidRPr="005A53D8">
        <w:rPr>
          <w:rFonts w:ascii="仿宋" w:eastAsia="仿宋" w:hAnsi="仿宋" w:hint="eastAsia"/>
          <w:sz w:val="28"/>
          <w:szCs w:val="28"/>
        </w:rPr>
        <w:t xml:space="preserve">　　</w:t>
      </w:r>
      <w:r w:rsidRPr="0083239E">
        <w:rPr>
          <w:rFonts w:ascii="仿宋" w:eastAsia="仿宋" w:hAnsi="仿宋" w:hint="eastAsia"/>
          <w:b/>
          <w:sz w:val="28"/>
          <w:szCs w:val="28"/>
        </w:rPr>
        <w:t>全面做好法治人才培养工作的方法路径</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立场坚定，正确引领，道路自信。习近平总书记指出，没有正确的法治理论引领，就不可能有正确的法治实践。办好法学教育，必须坚持走中国特色社会主义法治道路，坚持以马克思主义法学思想和中国特色社会主义法治理论为指导。要强化理想信念教育，确保法治人才培养的政治方向。要充分利用高校学科齐全、人才密集的优势，加强法治及其相关领域基础性问题的研究，对复杂现实进行深入分析，作出科学总结，提炼规律性认识，为完善中国特色社会主义法治体系、建设社会主义法治国家提供理论支撑。要加强法治教育思想引领，逐步形成具有中国特色、中国气派、中国风格的中国特色社会主义法学理论。以中国政法大学为例，我们积极开展思想政治理论课程改革，构建“社会主义法治理念”课程体系，在开设“思想道德修养与中国法治</w:t>
      </w:r>
      <w:r>
        <w:rPr>
          <w:rFonts w:ascii="仿宋" w:eastAsia="仿宋" w:hAnsi="仿宋" w:hint="eastAsia"/>
          <w:sz w:val="28"/>
          <w:szCs w:val="28"/>
        </w:rPr>
        <w:t>”“</w:t>
      </w:r>
      <w:r w:rsidRPr="005A53D8">
        <w:rPr>
          <w:rFonts w:ascii="仿宋" w:eastAsia="仿宋" w:hAnsi="仿宋" w:hint="eastAsia"/>
          <w:sz w:val="28"/>
          <w:szCs w:val="28"/>
        </w:rPr>
        <w:t>社会主义法治理念”等相关课程的基础上，开设面向法学专业学生的“中国特色社会主义法治理论”必修课程和面向法学以外专业学生的“中国特色社会主义法治”通识课程。在课程体系和教学内容的架构设计上，强调体系性与专题性相结合，既基本涵盖对应课程的全部教学内容，符合体系要求，又突出个别重点专题，为法治人才培养提供理论与学术滋养，进而确保法治人才培养的政治方向，培养熟悉和坚持中国特色社会主义法治体系的法治人才。</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立足中国，借鉴国外，面向未来。习近平总书记强调，我们有我们的历史文化，有我们的体制机制，有我们的国情，我们的国家治理有其他国家不可比拟的特殊性和复杂性，也有我们自己长期积累的经验和优势。要以我为主、兼收并蓄、突出特色，深入研究和解决好为谁教、教什么、教给谁、怎样教的问题，努力以中国智慧、中国实践为世界法治文明建设作出贡献。他强调，对世界上的优秀法治文明成果，要积极吸收借鉴，也要加以甄别，有选择地吸收和转化，不能囫囵吞枣、照搬照抄。法治人才培养要逐步建立起与高素质法治人才培养目标相适应的，具有鲜明的中国特色、完整的知识结构、适度的学分要求、丰富的选择空间的法学课程体系。法学课程体系要与中国特色社会主义法学理论体系、学科体系相衔接，反映中国特色社会主义法学理论的最新研究成果，推动中国特色社会主义法治理论进教材、进课堂、进头脑。在法治人才培养中应当切实加强法学教材建设工作。组织编写国家统一的法律类专业核心教材，避免囫囵吞枣、照搬照抄，为法治人才培养提供能够贯彻中国特色社会主义法治理论的优质教材。</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立德树人，德法兼备，明法笃行。习近平总书记指出，中国特色社会主义法治道路的一个鲜明特点，就是坚持依法治国和以德治国相结合，强调法治和德治两手抓、两手都要硬。法学教育要坚持立德树人，不仅要提高学生的法学知识水平，而且要培养学生的思想道德素养。法律是成文的道德，道德是内心的法律。优秀的法治人才必须以实际行动带动全社会崇德向善、尊法守法。法治人才培养应凸显“健全人格教育”的理念，本着促进人的自由全面发展的目标，把学生培养成完完全全的人、正正常常的人、健健康康的人，全面发展的人。为此，中国政法大学积极拓展通识教育新渠道，建立法学公益教学体系，将公益教学作为立德树人的重要环节，开设法律诊所课程，鼓励学生参与法律援助，培养法科学生的社会责任感和对弱势群体的关注；开展校长推荐阅读书目工作，每期确定</w:t>
      </w:r>
      <w:r w:rsidRPr="005A53D8">
        <w:rPr>
          <w:rFonts w:ascii="仿宋" w:eastAsia="仿宋" w:hAnsi="仿宋"/>
          <w:sz w:val="28"/>
          <w:szCs w:val="28"/>
        </w:rPr>
        <w:t>40</w:t>
      </w:r>
      <w:r w:rsidRPr="005A53D8">
        <w:rPr>
          <w:rFonts w:ascii="仿宋" w:eastAsia="仿宋" w:hAnsi="仿宋" w:hint="eastAsia"/>
          <w:sz w:val="28"/>
          <w:szCs w:val="28"/>
        </w:rPr>
        <w:t>种书目，提出了课堂内的导读课程与课外的学习圈、读书会并行的双轨制实施思路和方案，拓展了通识教育的新领域。</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立足实践，虚实结合，内外协调。习近平总书记强调，法学学科是实践性很强的学科，法学教育要处理好知识教学和实践教学的关系。要打破高校和社会之间的体制壁垒，将实际工作部门的优质实践教学资源引进高校，加强法学教育、法学研究工作者和法治实际工作者之间的交流。为此，要创新实践教学模式，打造虚拟教学平台，培养具有创新精神和实践能力的卓越法治人才。在制订人才培养方案时，提高实践教学学分比例，提高法治人才培养中的实践教学要求。同时，加强实践教学过程控制，切实提高实践教学的效果。加强校企、校府、校地、校所合作，引入政府部门、法院、检察院、律师事务所、企业等实务部门力量参与法治人才培养，真正实现法治人才培养中同步实践教学。积极探索创新涉外法治人才培养机制，探索课程、项目、专业项目的国际合作与双学位联合培养模式等多种国际合作与交流模式，引进国际化教学资源，全面提升法治人才国际化视野。例如，中国政法大学充分利用现代信息技术手段，创建了“同步实践教学”模式，建立检察案件原始案卷副本档案阅览室、审判案件原始案卷副本档案阅览室、公益法律援助原始案卷副本档案阅览室，受赠原始案例卷宗副本超过</w:t>
      </w:r>
      <w:r w:rsidRPr="005A53D8">
        <w:rPr>
          <w:rFonts w:ascii="仿宋" w:eastAsia="仿宋" w:hAnsi="仿宋"/>
          <w:sz w:val="28"/>
          <w:szCs w:val="28"/>
        </w:rPr>
        <w:t>60000</w:t>
      </w:r>
      <w:r w:rsidRPr="005A53D8">
        <w:rPr>
          <w:rFonts w:ascii="仿宋" w:eastAsia="仿宋" w:hAnsi="仿宋" w:hint="eastAsia"/>
          <w:sz w:val="28"/>
          <w:szCs w:val="28"/>
        </w:rPr>
        <w:t>套，实现使用真实案例进行教学；设立智慧教学楼，创建智慧教学新模式，利用信息化平台，开创法治人才培养新途径。通过多种举措，实现国内优质司法资源，包括动态的庭审过程、司法卷宗等大批量汇集进校园、进教学、进课堂，逐渐创造“教室</w:t>
      </w:r>
      <w:r w:rsidRPr="005A53D8">
        <w:rPr>
          <w:rFonts w:ascii="仿宋" w:eastAsia="仿宋" w:hAnsi="仿宋"/>
          <w:sz w:val="28"/>
          <w:szCs w:val="28"/>
        </w:rPr>
        <w:t>+</w:t>
      </w:r>
      <w:r w:rsidRPr="005A53D8">
        <w:rPr>
          <w:rFonts w:ascii="仿宋" w:eastAsia="仿宋" w:hAnsi="仿宋" w:hint="eastAsia"/>
          <w:sz w:val="28"/>
          <w:szCs w:val="28"/>
        </w:rPr>
        <w:t>法庭”的教学氛围，让学生在司法实践动态氛围之中学习提高。</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我们要认真学习贯彻习近平总书记在中国政法大学考察时的重要讲话精神，把习近平总书记对青年学生的关爱，对法治建设的重视，对法学教育和法治人才培养的期望，化为全面做好卓越法治人才培养工作的力量，努力为党和国家培养更多熟悉和坚守中国特色社会主义法治体系、德法兼修的社会主义法治人才和后备力量。</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w:t>
      </w:r>
      <w:r w:rsidRPr="005A53D8">
        <w:rPr>
          <w:rFonts w:ascii="仿宋" w:eastAsia="仿宋" w:hAnsi="仿宋"/>
          <w:sz w:val="28"/>
          <w:szCs w:val="28"/>
        </w:rPr>
        <w:t xml:space="preserve">                 </w:t>
      </w:r>
      <w:r w:rsidRPr="005A53D8">
        <w:rPr>
          <w:rFonts w:ascii="仿宋" w:eastAsia="仿宋" w:hAnsi="仿宋" w:hint="eastAsia"/>
          <w:sz w:val="28"/>
          <w:szCs w:val="28"/>
        </w:rPr>
        <w:t>（来源：光明日报</w:t>
      </w:r>
      <w:r w:rsidRPr="005A53D8">
        <w:rPr>
          <w:rFonts w:ascii="仿宋" w:eastAsia="仿宋" w:hAnsi="仿宋"/>
          <w:sz w:val="28"/>
          <w:szCs w:val="28"/>
        </w:rPr>
        <w:t xml:space="preserve">  </w:t>
      </w:r>
      <w:r w:rsidRPr="005A53D8">
        <w:rPr>
          <w:rFonts w:ascii="仿宋" w:eastAsia="仿宋" w:hAnsi="仿宋" w:hint="eastAsia"/>
          <w:sz w:val="28"/>
          <w:szCs w:val="28"/>
        </w:rPr>
        <w:t>黄进：中国政法大学校长）</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br w:type="page"/>
      </w:r>
    </w:p>
    <w:p w:rsidR="00F75EF4" w:rsidRPr="0083239E" w:rsidRDefault="00F75EF4" w:rsidP="007A6B59">
      <w:pPr>
        <w:spacing w:line="480" w:lineRule="exact"/>
        <w:jc w:val="center"/>
        <w:rPr>
          <w:rFonts w:ascii="方正小标宋简体" w:eastAsia="方正小标宋简体" w:hAnsi="仿宋"/>
          <w:sz w:val="30"/>
          <w:szCs w:val="30"/>
        </w:rPr>
      </w:pPr>
      <w:r w:rsidRPr="0083239E">
        <w:rPr>
          <w:rFonts w:ascii="方正小标宋简体" w:eastAsia="方正小标宋简体" w:hAnsi="仿宋" w:hint="eastAsia"/>
          <w:sz w:val="30"/>
          <w:szCs w:val="30"/>
        </w:rPr>
        <w:t>思政教育不能打折扣</w:t>
      </w:r>
    </w:p>
    <w:p w:rsidR="00F75EF4" w:rsidRPr="005A53D8" w:rsidRDefault="00F75EF4" w:rsidP="007A6B59">
      <w:pPr>
        <w:spacing w:line="480" w:lineRule="exact"/>
        <w:rPr>
          <w:rFonts w:ascii="仿宋" w:eastAsia="仿宋" w:hAnsi="仿宋"/>
          <w:sz w:val="28"/>
          <w:szCs w:val="28"/>
        </w:rPr>
      </w:pPr>
      <w:r w:rsidRPr="005A53D8">
        <w:rPr>
          <w:rFonts w:eastAsia="仿宋"/>
          <w:sz w:val="28"/>
          <w:szCs w:val="28"/>
        </w:rPr>
        <w:t>    </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t xml:space="preserve">    </w:t>
      </w:r>
      <w:r w:rsidRPr="005A53D8">
        <w:rPr>
          <w:rFonts w:ascii="仿宋" w:eastAsia="仿宋" w:hAnsi="仿宋" w:hint="eastAsia"/>
          <w:sz w:val="28"/>
          <w:szCs w:val="28"/>
        </w:rPr>
        <w:t>只有面对现实、解决问题，让大学生在课堂上真正有收获，思政课才能入脑入心，“良久有回味，始觉甘如饴”。</w:t>
      </w:r>
    </w:p>
    <w:p w:rsidR="00F75EF4" w:rsidRPr="005A53D8" w:rsidRDefault="00F75EF4" w:rsidP="007A6B59">
      <w:pPr>
        <w:spacing w:line="480" w:lineRule="exact"/>
        <w:rPr>
          <w:rFonts w:ascii="仿宋" w:eastAsia="仿宋" w:hAnsi="仿宋"/>
          <w:sz w:val="28"/>
          <w:szCs w:val="28"/>
        </w:rPr>
      </w:pPr>
      <w:r w:rsidRPr="005A53D8">
        <w:rPr>
          <w:rFonts w:eastAsia="仿宋"/>
          <w:sz w:val="28"/>
          <w:szCs w:val="28"/>
        </w:rPr>
        <w:t>    </w:t>
      </w:r>
      <w:r w:rsidRPr="005A53D8">
        <w:rPr>
          <w:rFonts w:ascii="仿宋" w:eastAsia="仿宋" w:hAnsi="仿宋"/>
          <w:sz w:val="28"/>
          <w:szCs w:val="28"/>
        </w:rPr>
        <w:t xml:space="preserve">  </w:t>
      </w:r>
      <w:r w:rsidRPr="005A53D8">
        <w:rPr>
          <w:rFonts w:ascii="仿宋" w:eastAsia="仿宋" w:hAnsi="仿宋" w:hint="eastAsia"/>
          <w:sz w:val="28"/>
          <w:szCs w:val="28"/>
        </w:rPr>
        <w:t>近日，教育部党组书记、部长陈宝生在安徽调研时强调，学习领会习近平总书记在中国政法大学考察时的重要讲话精神和要义，各地各校要结合实际，在改造形式化的学习、改造脱离实际的学习、改造远离灵魂的学习上下功夫。</w:t>
      </w:r>
    </w:p>
    <w:p w:rsidR="00F75EF4" w:rsidRPr="005A53D8" w:rsidRDefault="00F75EF4" w:rsidP="007A6B59">
      <w:pPr>
        <w:spacing w:line="480" w:lineRule="exact"/>
        <w:rPr>
          <w:rFonts w:ascii="仿宋" w:eastAsia="仿宋" w:hAnsi="仿宋"/>
          <w:sz w:val="28"/>
          <w:szCs w:val="28"/>
        </w:rPr>
      </w:pPr>
      <w:r w:rsidRPr="005A53D8">
        <w:rPr>
          <w:rFonts w:eastAsia="仿宋"/>
          <w:sz w:val="28"/>
          <w:szCs w:val="28"/>
        </w:rPr>
        <w:t>    </w:t>
      </w:r>
      <w:r w:rsidRPr="005A53D8">
        <w:rPr>
          <w:rFonts w:ascii="仿宋" w:eastAsia="仿宋" w:hAnsi="仿宋"/>
          <w:sz w:val="28"/>
          <w:szCs w:val="28"/>
        </w:rPr>
        <w:t xml:space="preserve">  </w:t>
      </w:r>
      <w:r w:rsidRPr="005A53D8">
        <w:rPr>
          <w:rFonts w:ascii="仿宋" w:eastAsia="仿宋" w:hAnsi="仿宋" w:hint="eastAsia"/>
          <w:sz w:val="28"/>
          <w:szCs w:val="28"/>
        </w:rPr>
        <w:t>陈宝生提到的“三个改造”，事实上反映了当前思想政治教育中存在的三种不良现象，也就是形式主义的问题，脱离实际的问题，难以入脑入心的问题。这三类问题，既涉及“学”的环节，也关乎“教”的方面。这些现象的存在，使不少地方的思想政治教育效果大打折扣。</w:t>
      </w:r>
    </w:p>
    <w:p w:rsidR="00F75EF4" w:rsidRPr="005A53D8" w:rsidRDefault="00F75EF4" w:rsidP="007A6B59">
      <w:pPr>
        <w:spacing w:line="480" w:lineRule="exact"/>
        <w:rPr>
          <w:rFonts w:ascii="仿宋" w:eastAsia="仿宋" w:hAnsi="仿宋"/>
          <w:sz w:val="28"/>
          <w:szCs w:val="28"/>
        </w:rPr>
      </w:pPr>
      <w:r w:rsidRPr="005A53D8">
        <w:rPr>
          <w:rFonts w:eastAsia="仿宋"/>
          <w:sz w:val="28"/>
          <w:szCs w:val="28"/>
        </w:rPr>
        <w:t>    </w:t>
      </w:r>
      <w:r w:rsidRPr="005A53D8">
        <w:rPr>
          <w:rFonts w:ascii="仿宋" w:eastAsia="仿宋" w:hAnsi="仿宋"/>
          <w:sz w:val="28"/>
          <w:szCs w:val="28"/>
        </w:rPr>
        <w:t xml:space="preserve">  </w:t>
      </w:r>
      <w:r w:rsidRPr="005A53D8">
        <w:rPr>
          <w:rFonts w:ascii="仿宋" w:eastAsia="仿宋" w:hAnsi="仿宋" w:hint="eastAsia"/>
          <w:sz w:val="28"/>
          <w:szCs w:val="28"/>
        </w:rPr>
        <w:t>长期以来，这三类问题在思想政治教育中常被提及，可以说是老生常谈。比如形式主义，不少地方屡见不鲜。尽管当前很多学校思政课的内容、形式都有所改善，但不可否认的是，形式单一，用一种“形式”代替另一种“形式”，语言生硬、干涩、照本宣科，仍是部分学校的常态。上“大课”，一名老师面对上百名学生，“读读课文、划划重点、讲讲笑话、下课走人”是一些学生总结的课堂常态。一到读经典文献的部分，部分学校的套路还处于“分角色朗读课文”的状态。内容脱离实际的问题也比较突出，用理论解释理论，用原理叙述原理，“大道理、兜圈子、画大饼”，无怪乎在不少学校，思政课成了“点名课</w:t>
      </w:r>
      <w:r>
        <w:rPr>
          <w:rFonts w:ascii="仿宋" w:eastAsia="仿宋" w:hAnsi="仿宋" w:hint="eastAsia"/>
          <w:sz w:val="28"/>
          <w:szCs w:val="28"/>
        </w:rPr>
        <w:t>””</w:t>
      </w:r>
      <w:r w:rsidRPr="005A53D8">
        <w:rPr>
          <w:rFonts w:ascii="仿宋" w:eastAsia="仿宋" w:hAnsi="仿宋" w:hint="eastAsia"/>
          <w:sz w:val="28"/>
          <w:szCs w:val="28"/>
        </w:rPr>
        <w:t>签到课”。</w:t>
      </w:r>
    </w:p>
    <w:p w:rsidR="00F75EF4" w:rsidRPr="005A53D8" w:rsidRDefault="00F75EF4" w:rsidP="007A6B59">
      <w:pPr>
        <w:spacing w:line="480" w:lineRule="exact"/>
        <w:rPr>
          <w:rFonts w:ascii="仿宋" w:eastAsia="仿宋" w:hAnsi="仿宋"/>
          <w:sz w:val="28"/>
          <w:szCs w:val="28"/>
        </w:rPr>
      </w:pPr>
      <w:r w:rsidRPr="005A53D8">
        <w:rPr>
          <w:rFonts w:eastAsia="仿宋"/>
          <w:sz w:val="28"/>
          <w:szCs w:val="28"/>
        </w:rPr>
        <w:t>    </w:t>
      </w:r>
      <w:r w:rsidRPr="005A53D8">
        <w:rPr>
          <w:rFonts w:ascii="仿宋" w:eastAsia="仿宋" w:hAnsi="仿宋"/>
          <w:sz w:val="28"/>
          <w:szCs w:val="28"/>
        </w:rPr>
        <w:t xml:space="preserve">  </w:t>
      </w:r>
      <w:r w:rsidRPr="005A53D8">
        <w:rPr>
          <w:rFonts w:ascii="仿宋" w:eastAsia="仿宋" w:hAnsi="仿宋" w:hint="eastAsia"/>
          <w:sz w:val="28"/>
          <w:szCs w:val="28"/>
        </w:rPr>
        <w:t>针对这些沉疴旧疾，打一场提高思政课质量和水平的攻坚战实有必要。今年</w:t>
      </w:r>
      <w:r w:rsidRPr="005A53D8">
        <w:rPr>
          <w:rFonts w:ascii="仿宋" w:eastAsia="仿宋" w:hAnsi="仿宋"/>
          <w:sz w:val="28"/>
          <w:szCs w:val="28"/>
        </w:rPr>
        <w:t>4</w:t>
      </w:r>
      <w:r w:rsidRPr="005A53D8">
        <w:rPr>
          <w:rFonts w:ascii="仿宋" w:eastAsia="仿宋" w:hAnsi="仿宋" w:hint="eastAsia"/>
          <w:sz w:val="28"/>
          <w:szCs w:val="28"/>
        </w:rPr>
        <w:t>月，教育部党组审议通过《</w:t>
      </w:r>
      <w:r w:rsidRPr="005A53D8">
        <w:rPr>
          <w:rFonts w:ascii="仿宋" w:eastAsia="仿宋" w:hAnsi="仿宋"/>
          <w:sz w:val="28"/>
          <w:szCs w:val="28"/>
        </w:rPr>
        <w:t>2017</w:t>
      </w:r>
      <w:r w:rsidRPr="005A53D8">
        <w:rPr>
          <w:rFonts w:ascii="仿宋" w:eastAsia="仿宋" w:hAnsi="仿宋" w:hint="eastAsia"/>
          <w:sz w:val="28"/>
          <w:szCs w:val="28"/>
        </w:rPr>
        <w:t>年高校思政课教学质量年专项工作方案》，明确表示要把“到课率</w:t>
      </w:r>
      <w:r>
        <w:rPr>
          <w:rFonts w:ascii="仿宋" w:eastAsia="仿宋" w:hAnsi="仿宋" w:hint="eastAsia"/>
          <w:sz w:val="28"/>
          <w:szCs w:val="28"/>
        </w:rPr>
        <w:t>””</w:t>
      </w:r>
      <w:r w:rsidRPr="005A53D8">
        <w:rPr>
          <w:rFonts w:ascii="仿宋" w:eastAsia="仿宋" w:hAnsi="仿宋" w:hint="eastAsia"/>
          <w:sz w:val="28"/>
          <w:szCs w:val="28"/>
        </w:rPr>
        <w:t>抬头率”作为重要显性指标，把“入脑</w:t>
      </w:r>
      <w:r>
        <w:rPr>
          <w:rFonts w:ascii="仿宋" w:eastAsia="仿宋" w:hAnsi="仿宋" w:hint="eastAsia"/>
          <w:sz w:val="28"/>
          <w:szCs w:val="28"/>
        </w:rPr>
        <w:t>””</w:t>
      </w:r>
      <w:r w:rsidRPr="005A53D8">
        <w:rPr>
          <w:rFonts w:ascii="仿宋" w:eastAsia="仿宋" w:hAnsi="仿宋" w:hint="eastAsia"/>
          <w:sz w:val="28"/>
          <w:szCs w:val="28"/>
        </w:rPr>
        <w:t>入心”作为重要隐性指标，突出“教材、教师、教学”三个关键环节，提升学生满意度。</w:t>
      </w:r>
      <w:r w:rsidRPr="005A53D8">
        <w:rPr>
          <w:rFonts w:ascii="仿宋" w:eastAsia="仿宋" w:hAnsi="仿宋"/>
          <w:sz w:val="28"/>
          <w:szCs w:val="28"/>
        </w:rPr>
        <w:t>2017</w:t>
      </w:r>
      <w:r w:rsidRPr="005A53D8">
        <w:rPr>
          <w:rFonts w:ascii="仿宋" w:eastAsia="仿宋" w:hAnsi="仿宋" w:hint="eastAsia"/>
          <w:sz w:val="28"/>
          <w:szCs w:val="28"/>
        </w:rPr>
        <w:t>年也被教育部认定为思政教育年。</w:t>
      </w:r>
    </w:p>
    <w:p w:rsidR="00F75EF4" w:rsidRPr="005A53D8" w:rsidRDefault="00F75EF4" w:rsidP="007A6B59">
      <w:pPr>
        <w:spacing w:line="480" w:lineRule="exact"/>
        <w:rPr>
          <w:rFonts w:ascii="仿宋" w:eastAsia="仿宋" w:hAnsi="仿宋"/>
          <w:sz w:val="28"/>
          <w:szCs w:val="28"/>
        </w:rPr>
      </w:pPr>
      <w:r w:rsidRPr="005A53D8">
        <w:rPr>
          <w:rFonts w:eastAsia="仿宋"/>
          <w:sz w:val="28"/>
          <w:szCs w:val="28"/>
        </w:rPr>
        <w:t>    </w:t>
      </w:r>
      <w:r w:rsidRPr="005A53D8">
        <w:rPr>
          <w:rFonts w:ascii="仿宋" w:eastAsia="仿宋" w:hAnsi="仿宋"/>
          <w:sz w:val="28"/>
          <w:szCs w:val="28"/>
        </w:rPr>
        <w:t xml:space="preserve">  </w:t>
      </w:r>
      <w:r w:rsidRPr="005A53D8">
        <w:rPr>
          <w:rFonts w:ascii="仿宋" w:eastAsia="仿宋" w:hAnsi="仿宋" w:hint="eastAsia"/>
          <w:sz w:val="28"/>
          <w:szCs w:val="28"/>
        </w:rPr>
        <w:t>无论是显性指标的考核，还是隐性指标的运用，都意在促使广大教育工作者开动脑筋，积极作为，大力推进改革创新，不断提高思政教育的亲和度和有效性。现实中，很多地方在这方面有不少有益尝试。不少老师把一些难懂的理论用接地气的方式表达出来，还根据</w:t>
      </w:r>
      <w:r w:rsidRPr="005A53D8">
        <w:rPr>
          <w:rFonts w:ascii="仿宋" w:eastAsia="仿宋" w:hAnsi="仿宋"/>
          <w:sz w:val="28"/>
          <w:szCs w:val="28"/>
        </w:rPr>
        <w:t>90</w:t>
      </w:r>
      <w:r w:rsidRPr="005A53D8">
        <w:rPr>
          <w:rFonts w:ascii="仿宋" w:eastAsia="仿宋" w:hAnsi="仿宋" w:hint="eastAsia"/>
          <w:sz w:val="28"/>
          <w:szCs w:val="28"/>
        </w:rPr>
        <w:t>后学生的特点喜好，为他们制定出“闯关法</w:t>
      </w:r>
      <w:r>
        <w:rPr>
          <w:rFonts w:ascii="仿宋" w:eastAsia="仿宋" w:hAnsi="仿宋" w:hint="eastAsia"/>
          <w:sz w:val="28"/>
          <w:szCs w:val="28"/>
        </w:rPr>
        <w:t>””</w:t>
      </w:r>
      <w:r w:rsidRPr="005A53D8">
        <w:rPr>
          <w:rFonts w:ascii="仿宋" w:eastAsia="仿宋" w:hAnsi="仿宋" w:hint="eastAsia"/>
          <w:sz w:val="28"/>
          <w:szCs w:val="28"/>
        </w:rPr>
        <w:t>沙龙式”等授课方式。此外，其他课程的有益做法也值得借鉴，比如一些青年学生把《离骚》《琵琶行》等古诗改成流行歌曲，方便学习背诵。总之，只要不断创新方法，思政课完全可以得到大学生的喜爱。在这个过程中，或许有失败或曲折，但只要方向对，就应该坚持不懈。</w:t>
      </w:r>
    </w:p>
    <w:p w:rsidR="00F75EF4" w:rsidRPr="005A53D8" w:rsidRDefault="00F75EF4" w:rsidP="007A6B59">
      <w:pPr>
        <w:spacing w:line="480" w:lineRule="exact"/>
        <w:rPr>
          <w:rFonts w:ascii="仿宋" w:eastAsia="仿宋" w:hAnsi="仿宋"/>
          <w:sz w:val="28"/>
          <w:szCs w:val="28"/>
        </w:rPr>
      </w:pPr>
      <w:r w:rsidRPr="005A53D8">
        <w:rPr>
          <w:rFonts w:eastAsia="仿宋"/>
          <w:sz w:val="28"/>
          <w:szCs w:val="28"/>
        </w:rPr>
        <w:t>    </w:t>
      </w:r>
      <w:r w:rsidRPr="005A53D8">
        <w:rPr>
          <w:rFonts w:ascii="仿宋" w:eastAsia="仿宋" w:hAnsi="仿宋"/>
          <w:sz w:val="28"/>
          <w:szCs w:val="28"/>
        </w:rPr>
        <w:t xml:space="preserve">  </w:t>
      </w:r>
      <w:r w:rsidRPr="005A53D8">
        <w:rPr>
          <w:rFonts w:ascii="仿宋" w:eastAsia="仿宋" w:hAnsi="仿宋" w:hint="eastAsia"/>
          <w:sz w:val="28"/>
          <w:szCs w:val="28"/>
        </w:rPr>
        <w:t>当然，要让思政课“良久有回味，始觉甘如饴”，必须回到效果上来。只有面对现实、解决问题，让大学生在课堂上真正有收获，思政课才能入脑入心。实际上，思想政治教育不仅是一门课程，更是让人精神健康的阳光和水，不可或缺。让思政教育不打折扣，教育工作者大有可为。</w:t>
      </w:r>
    </w:p>
    <w:p w:rsidR="00F75EF4" w:rsidRDefault="00F75EF4" w:rsidP="007A6B59">
      <w:pPr>
        <w:spacing w:line="480" w:lineRule="exact"/>
        <w:rPr>
          <w:rFonts w:ascii="仿宋" w:eastAsia="仿宋" w:hAnsi="仿宋"/>
          <w:sz w:val="28"/>
          <w:szCs w:val="28"/>
        </w:rPr>
      </w:pPr>
      <w:r>
        <w:rPr>
          <w:rFonts w:ascii="仿宋" w:eastAsia="仿宋" w:hAnsi="仿宋"/>
          <w:sz w:val="28"/>
          <w:szCs w:val="28"/>
        </w:rPr>
        <w:t xml:space="preserve">                           </w:t>
      </w:r>
      <w:r w:rsidRPr="005A53D8">
        <w:rPr>
          <w:rFonts w:ascii="仿宋" w:eastAsia="仿宋" w:hAnsi="仿宋" w:hint="eastAsia"/>
          <w:sz w:val="28"/>
          <w:szCs w:val="28"/>
        </w:rPr>
        <w:t>（来源：光明日报　　作者：姚晓丹）</w:t>
      </w:r>
    </w:p>
    <w:p w:rsidR="00F75EF4" w:rsidRPr="005A53D8" w:rsidRDefault="00F75EF4" w:rsidP="007A6B59">
      <w:pPr>
        <w:widowControl/>
        <w:spacing w:line="480" w:lineRule="exact"/>
        <w:jc w:val="left"/>
        <w:rPr>
          <w:rFonts w:ascii="仿宋" w:eastAsia="仿宋" w:hAnsi="仿宋"/>
          <w:sz w:val="28"/>
          <w:szCs w:val="28"/>
        </w:rPr>
      </w:pPr>
      <w:r>
        <w:rPr>
          <w:rFonts w:ascii="仿宋" w:eastAsia="仿宋" w:hAnsi="仿宋"/>
          <w:sz w:val="28"/>
          <w:szCs w:val="28"/>
        </w:rPr>
        <w:br w:type="page"/>
      </w:r>
    </w:p>
    <w:p w:rsidR="00F75EF4" w:rsidRPr="005A53D8" w:rsidRDefault="00F75EF4" w:rsidP="007A6B59">
      <w:pPr>
        <w:spacing w:line="480" w:lineRule="exact"/>
        <w:jc w:val="center"/>
        <w:rPr>
          <w:rFonts w:ascii="方正小标宋简体" w:eastAsia="方正小标宋简体" w:hAnsi="仿宋"/>
          <w:sz w:val="30"/>
          <w:szCs w:val="30"/>
        </w:rPr>
      </w:pPr>
      <w:r w:rsidRPr="005A53D8">
        <w:rPr>
          <w:rFonts w:ascii="方正小标宋简体" w:eastAsia="方正小标宋简体" w:hAnsi="仿宋" w:hint="eastAsia"/>
          <w:sz w:val="30"/>
          <w:szCs w:val="30"/>
        </w:rPr>
        <w:t>坚持和发展中国特色社会主义需要哲学社会科学大有作为</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t xml:space="preserve">    </w:t>
      </w:r>
      <w:r w:rsidRPr="005A53D8">
        <w:rPr>
          <w:rFonts w:ascii="仿宋" w:eastAsia="仿宋" w:hAnsi="仿宋" w:hint="eastAsia"/>
          <w:sz w:val="28"/>
          <w:szCs w:val="28"/>
        </w:rPr>
        <w:t>一年前的</w:t>
      </w:r>
      <w:r w:rsidRPr="005A53D8">
        <w:rPr>
          <w:rFonts w:ascii="仿宋" w:eastAsia="仿宋" w:hAnsi="仿宋"/>
          <w:sz w:val="28"/>
          <w:szCs w:val="28"/>
        </w:rPr>
        <w:t>5</w:t>
      </w:r>
      <w:r w:rsidRPr="005A53D8">
        <w:rPr>
          <w:rFonts w:ascii="仿宋" w:eastAsia="仿宋" w:hAnsi="仿宋" w:hint="eastAsia"/>
          <w:sz w:val="28"/>
          <w:szCs w:val="28"/>
        </w:rPr>
        <w:t>月</w:t>
      </w:r>
      <w:r w:rsidRPr="005A53D8">
        <w:rPr>
          <w:rFonts w:ascii="仿宋" w:eastAsia="仿宋" w:hAnsi="仿宋"/>
          <w:sz w:val="28"/>
          <w:szCs w:val="28"/>
        </w:rPr>
        <w:t>17</w:t>
      </w:r>
      <w:r w:rsidRPr="005A53D8">
        <w:rPr>
          <w:rFonts w:ascii="仿宋" w:eastAsia="仿宋" w:hAnsi="仿宋" w:hint="eastAsia"/>
          <w:sz w:val="28"/>
          <w:szCs w:val="28"/>
        </w:rPr>
        <w:t>日，习近平总书记主持召开哲学社会科学工作座谈会，并发表纲领性的重要讲话，近日党中央又印发了《关于加快构建中国特色哲学社会科学的意见》，为进一步繁荣发展哲学社会科学指明方向，充分体现我们党对新形势下哲学社会科学创新发展的殷切期望和顶层设计。我们要以习近平总书记重要讲话精神为根本指导和根本遵循，落实好《意见》提出的各项任务，在坚持和发展中国特色社会主义、奋力实现中华民族伟大复兴中国梦的新长征中不忘初心、继续前进，以奋发有为的进取精神努力构建中国特色哲学社会科学。</w:t>
      </w:r>
    </w:p>
    <w:p w:rsidR="00F75EF4" w:rsidRPr="0083239E" w:rsidRDefault="00F75EF4" w:rsidP="007A6B59">
      <w:pPr>
        <w:spacing w:line="480" w:lineRule="exact"/>
        <w:rPr>
          <w:rFonts w:ascii="仿宋" w:eastAsia="仿宋" w:hAnsi="仿宋"/>
          <w:b/>
          <w:sz w:val="28"/>
          <w:szCs w:val="28"/>
        </w:rPr>
      </w:pPr>
      <w:r w:rsidRPr="005A53D8">
        <w:rPr>
          <w:rFonts w:ascii="仿宋" w:eastAsia="仿宋" w:hAnsi="仿宋" w:hint="eastAsia"/>
          <w:sz w:val="28"/>
          <w:szCs w:val="28"/>
        </w:rPr>
        <w:t xml:space="preserve">　</w:t>
      </w:r>
      <w:r w:rsidRPr="0083239E">
        <w:rPr>
          <w:rFonts w:ascii="仿宋" w:eastAsia="仿宋" w:hAnsi="仿宋" w:hint="eastAsia"/>
          <w:b/>
          <w:sz w:val="28"/>
          <w:szCs w:val="28"/>
        </w:rPr>
        <w:t xml:space="preserve">　第一，要紧紧围绕习近平总书记系列重要讲话精神和治国理政新理念新思想新战略，下大力气加强学习研究和宣传阐释。</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当代中国正经历着我国历史上最为广泛而深刻的社会变革，正在进行着人类历史上最为宏大而独特的实践创新。这种前无古人的伟大实践，必将给理论创造、学术繁荣提供强大动力和广阔空间。党的十八大以来，以习近平同志为核心的党中央，开创了中国特色社会主义新局面，开辟了治国理政新境界，党的理论创新也进入了快车道。习近平总书记提出坚持和发展中国特色社会主义，实现“两个一百年”奋斗目标，实现中华民族伟大复兴中国梦，统筹推进“五位一体”总体布局，协调推进“四个全面”战略布局，坚持以人民为中心的发展思想，以新发展理念引领经济发展新常态，供给侧结构性改革，实施精准扶贫和打赢扶贫攻坚战，发展中国特色社会主义民主政治，推进国家治理体系和治理能力现代化，培育和践行社会主义核心价值观，意识形态领域斗争和文化强国战略，构建人类命运共同体，推进“一带一路”建设，总体国家安全观，严肃党内政治生活、净化党内政治生态，坚持走中国特色强军之路等具有指导性、原创性、时代性的概念和理论。这些理论创新成果，集中体现在习近平总书记系列重要讲话精神和治国理政新理念新思想新战略中，升华了马克思主义发展新境界，续写了中国特色社会主义事业新篇章，是马克思主义中国化最新成果，是指导具有许多新的历史特点的伟大斗争的鲜活的马克思主义。</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深入学习研究阐释习近平总书记系列重要讲话精神和治国理政新理念新思想新战略，从“四个意识”的高度自觉为党的创新理论提供学理支撑和思想支撑，既是当代中国哲学社会科学工作者义不容辞的神圣职责，更是哲学社会科学围绕中心、服务大局大有可为的广阔天地。我们要奋发有为，切莫辜负了这个伟大时代，切莫错过了这个大好机遇。</w:t>
      </w:r>
    </w:p>
    <w:p w:rsidR="00F75EF4" w:rsidRPr="0083239E" w:rsidRDefault="00F75EF4" w:rsidP="007A6B59">
      <w:pPr>
        <w:spacing w:line="480" w:lineRule="exact"/>
        <w:rPr>
          <w:rFonts w:ascii="仿宋" w:eastAsia="仿宋" w:hAnsi="仿宋"/>
          <w:b/>
          <w:sz w:val="28"/>
          <w:szCs w:val="28"/>
        </w:rPr>
      </w:pPr>
      <w:r w:rsidRPr="005A53D8">
        <w:rPr>
          <w:rFonts w:ascii="仿宋" w:eastAsia="仿宋" w:hAnsi="仿宋" w:hint="eastAsia"/>
          <w:sz w:val="28"/>
          <w:szCs w:val="28"/>
        </w:rPr>
        <w:t xml:space="preserve">　　</w:t>
      </w:r>
      <w:r w:rsidRPr="0083239E">
        <w:rPr>
          <w:rFonts w:ascii="仿宋" w:eastAsia="仿宋" w:hAnsi="仿宋" w:hint="eastAsia"/>
          <w:b/>
          <w:sz w:val="28"/>
          <w:szCs w:val="28"/>
        </w:rPr>
        <w:t>第二，要紧紧围绕统筹推进“五位一体”总体布局和协调推进“四个全面”战略布局中提出的重大理论和现实问题、涌现出的新实践新经验新创造，下大力气加强研究总结和提炼概括。</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当代中国的伟大社会变革，取得的成就前所未有，面临的机遇前所未有，遇到的问题前所未有，面对的挑战同样前所未有。这就决定了哲学社会科学的创新发展，必须把主攻方向调整到事关改革发展稳定和治国理政全局的重大理论和现实问题上来，调整到以党的创新理论为指导系统总结升华各地区各部门的新实践新经验新创造上来，决不能关起门来做学问。哲学社会科学主攻方向的着力点，必须把以问题为导向的研究同以总结新实践新经验新创造的研究统筹起来、结合起来，相互促进、相得益彰。</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为此要着力解决好三个问题。一是处理好坚持问题导向与坚持以马克思主义为指导的关系。问题是创新的起点，也是创新的动力源。坚持以马克思主义为指导，必须落到研究我国发展和我们党执政面临的重大理论和实践问题上来，落到提出解决问题的正确思路和有效办法上来。二是处理好坚持问题导向与坚持把握大局、大势、大事的关系。要坚持用联系的发展的眼光看问题，增强战略性、系统性思维，分清本质和现象、主流和支流，既看存在问题又看其发展趋势，既看局部又看全局，提出的观点、作出的结论要客观准确、经得起检验，在全面客观分析的基础上，努力揭示我国社会发展、人类社会发展的大逻辑大趋势。三是处理好坚持问题导向与加强理论研究理论建构的关系。哲学社会科学的创新发展，要聚焦改革发展面临的重大理论和实践问题，围绕国家重大发展战略需求，从我国改革发展的实践中挖掘新材料、发现新问题，致力于推动实践创新基础上的理论创新。要下大力气提炼出有学理性的新理论，概括出有规律性的新实践，发展中国特色社会主义政治经济学，丰富发展马克思主义哲学、政治经济学、科学社会主义。</w:t>
      </w:r>
    </w:p>
    <w:p w:rsidR="00F75EF4" w:rsidRPr="0083239E" w:rsidRDefault="00F75EF4" w:rsidP="007A6B59">
      <w:pPr>
        <w:spacing w:line="480" w:lineRule="exact"/>
        <w:rPr>
          <w:rFonts w:ascii="仿宋" w:eastAsia="仿宋" w:hAnsi="仿宋"/>
          <w:b/>
          <w:sz w:val="28"/>
          <w:szCs w:val="28"/>
        </w:rPr>
      </w:pPr>
      <w:r w:rsidRPr="005A53D8">
        <w:rPr>
          <w:rFonts w:ascii="仿宋" w:eastAsia="仿宋" w:hAnsi="仿宋" w:hint="eastAsia"/>
          <w:sz w:val="28"/>
          <w:szCs w:val="28"/>
        </w:rPr>
        <w:t xml:space="preserve">　</w:t>
      </w:r>
      <w:r w:rsidRPr="0083239E">
        <w:rPr>
          <w:rFonts w:ascii="仿宋" w:eastAsia="仿宋" w:hAnsi="仿宋" w:hint="eastAsia"/>
          <w:b/>
          <w:sz w:val="28"/>
          <w:szCs w:val="28"/>
        </w:rPr>
        <w:t xml:space="preserve">　第三，要坚定“四个自信”，坚持以立为主、立破并举，下大力气巩固马克思主义在意识形态领域的指导地位，巩固全党全国各族人民团结奋斗的共同思想基础。</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中国特色社会主义有今天这样的大好局面，最根本的在于党始终坚持在马克思主义指导下制定正确的路线、方针、政策，始终坚持解放思想、实事求是、大胆创新、与时俱进，坚定中国特色社会主义道路自信、理论自信、制度自信、文化自信，使马克思主义和中国特色社会主义事业具有强大的生命力和创造活力。同时也要看到，当今时代，社会思想观念和价值取向日趋活跃，主流的和非主流的同时并存，先进的和落后的相互交织，社会思潮纷纭激荡。马克思主义在有的领域中被边缘化、空泛化、标签化，在一些学科中“失语”、教材中“失踪”、论坛上“失声”。</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坚持以马克思主义为指导，是当代中国哲学社会科学的根本标志，是灵魂、是方向，必须旗帜鲜明加以坚持。一要真正解决好真懂真信的问题。自觉把中国特色社会主义理论体系贯穿研究和教学全过程，转化为清醒的理论自觉、坚定的政治信念、科学的思维方法。二要坚定不移坚持以人民为中心的研究导向。真正解决好为什么人的问题。要立时代之潮头、通古今之变化、发思想之先声，积极为党和人民述学立论、建言献策，担负起历史赋予的光荣使命。三要坚定不移坚持理论联系实际的马克思主义学风。大力弘扬、推动形成崇尚精品、严谨治学、注重诚信、讲求责任的优良学风，营造风清气正、互学互鉴、积极向上的学术生态。要有“板凳要坐十年冷，文章不写一句空”的执着坚守，立志做大学问、做真学问，不被“功名利禄”所绑架。努力占领真理制高点和道德制高点，切实担负起学术责任和社会责任，真正把学识修养与道德修养结合起来，把做人、做事、做学问统一起来。四要激浊扬清、正本清源。敢于回应各种错误观点和错误思潮，培育和践行社会主义核心价值观，巩固全党全国各族人民团结奋斗的共同思想基础，保持与党同舟共济、同心同德。</w:t>
      </w:r>
    </w:p>
    <w:p w:rsidR="00F75EF4" w:rsidRPr="0083239E" w:rsidRDefault="00F75EF4" w:rsidP="007A6B59">
      <w:pPr>
        <w:spacing w:line="480" w:lineRule="exact"/>
        <w:rPr>
          <w:rFonts w:ascii="仿宋" w:eastAsia="仿宋" w:hAnsi="仿宋"/>
          <w:b/>
          <w:sz w:val="28"/>
          <w:szCs w:val="28"/>
        </w:rPr>
      </w:pPr>
      <w:r w:rsidRPr="005A53D8">
        <w:rPr>
          <w:rFonts w:ascii="仿宋" w:eastAsia="仿宋" w:hAnsi="仿宋" w:hint="eastAsia"/>
          <w:sz w:val="28"/>
          <w:szCs w:val="28"/>
        </w:rPr>
        <w:t xml:space="preserve">　　</w:t>
      </w:r>
      <w:r w:rsidRPr="0083239E">
        <w:rPr>
          <w:rFonts w:ascii="仿宋" w:eastAsia="仿宋" w:hAnsi="仿宋" w:hint="eastAsia"/>
          <w:b/>
          <w:sz w:val="28"/>
          <w:szCs w:val="28"/>
        </w:rPr>
        <w:t>第四，紧紧围绕坚持和发展中国特色社会主义这个主题，着力构建中国特色哲学社会科学学科体系、学术体系、话语体系，下大力气推进马克思主义中国化、时代化、大众化。</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马克思主义中国化取得了重大成果，但还远未结束。我国哲学社会科学的一项重要任务就是继续推进马克思主义中国化、时代化、大众化，继续发展</w:t>
      </w:r>
      <w:r w:rsidRPr="005A53D8">
        <w:rPr>
          <w:rFonts w:ascii="仿宋" w:eastAsia="仿宋" w:hAnsi="仿宋"/>
          <w:sz w:val="28"/>
          <w:szCs w:val="28"/>
        </w:rPr>
        <w:t>21</w:t>
      </w:r>
      <w:r w:rsidRPr="005A53D8">
        <w:rPr>
          <w:rFonts w:ascii="仿宋" w:eastAsia="仿宋" w:hAnsi="仿宋" w:hint="eastAsia"/>
          <w:sz w:val="28"/>
          <w:szCs w:val="28"/>
        </w:rPr>
        <w:t>世纪马克思主义、当代中国马克思主义。这里的关键，是要善于融通古今中外各种资源。马克思主义的资源是中国特色哲学社会科学的主体内容，也是其发展的最大增量；中华优秀传统文化的资源，是中国特色哲学社会科学发展十分宝贵、不可多得的资源；国外哲学社会科学的资源，包括世界所有国家哲学社会科学取得的积极成果，是中国特色哲学社会科学的有益滋养。融通各种资源的有效途径，是要坚持古为今用、洋为中用，坚持不忘本来、吸收外来、面向未来，把“向内看</w:t>
      </w:r>
      <w:r>
        <w:rPr>
          <w:rFonts w:ascii="仿宋" w:eastAsia="仿宋" w:hAnsi="仿宋" w:hint="eastAsia"/>
          <w:sz w:val="28"/>
          <w:szCs w:val="28"/>
        </w:rPr>
        <w:t>””</w:t>
      </w:r>
      <w:r w:rsidRPr="005A53D8">
        <w:rPr>
          <w:rFonts w:ascii="仿宋" w:eastAsia="仿宋" w:hAnsi="仿宋" w:hint="eastAsia"/>
          <w:sz w:val="28"/>
          <w:szCs w:val="28"/>
        </w:rPr>
        <w:t>向外看</w:t>
      </w:r>
      <w:r>
        <w:rPr>
          <w:rFonts w:ascii="仿宋" w:eastAsia="仿宋" w:hAnsi="仿宋" w:hint="eastAsia"/>
          <w:sz w:val="28"/>
          <w:szCs w:val="28"/>
        </w:rPr>
        <w:t>””</w:t>
      </w:r>
      <w:r w:rsidRPr="005A53D8">
        <w:rPr>
          <w:rFonts w:ascii="仿宋" w:eastAsia="仿宋" w:hAnsi="仿宋" w:hint="eastAsia"/>
          <w:sz w:val="28"/>
          <w:szCs w:val="28"/>
        </w:rPr>
        <w:t>向前看</w:t>
      </w:r>
      <w:r>
        <w:rPr>
          <w:rFonts w:ascii="仿宋" w:eastAsia="仿宋" w:hAnsi="仿宋" w:hint="eastAsia"/>
          <w:sz w:val="28"/>
          <w:szCs w:val="28"/>
        </w:rPr>
        <w:t>””</w:t>
      </w:r>
      <w:r w:rsidRPr="005A53D8">
        <w:rPr>
          <w:rFonts w:ascii="仿宋" w:eastAsia="仿宋" w:hAnsi="仿宋" w:hint="eastAsia"/>
          <w:sz w:val="28"/>
          <w:szCs w:val="28"/>
        </w:rPr>
        <w:t>向后看”有机结合起来。因此，中国特色哲学社会科学的构建，必须按照立足中国、借鉴国外，挖掘历史、把握当代，关怀人类、面向未来的思路来推进。</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中国特色哲学社会科学能否构建起来，关键看有没有“中国特色”。跟在别人后面亦步亦趋，甚至是“削足适履”，不仅难以形成中国特色哲学社会科学，更解决不了我国的实际问题。这就决定了，中国特色哲学社会科学的构建，必须在指导思想、学科体系、学术体系、话语体系等方面充分体现中国特色、中国风格、中国气派。</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一是必须充分体现继承性、民族性。绵延几千年的中华文化，是中国特色哲学社会科学成长发展的深厚基础。中国特色哲学社会科学，既应当是中华文明创造性转化、创新性发展的集大成，也应当是在比较、对照、批判、吸收、升华的基础上对人类优秀文明成果的集大成。二是必须充分体现原创性、时代性。只有以我国实际为研究起点，坚持实践的观点、历史的观点、辩证的观点、发展的观点，在实践中认识真理、检验真理、发展真理，提出具有主体性、原创性的理论观点，构建具有自身特质的学科体系、学术体系、话语体系，我国哲学社会科学才能形成自己的特色和优势。三是必须充分体现系统性、专业性。当前，我国哲学社会科学学科体系已基本确立。下一步的任务，是要向构建一个全方位、全领域、全要素的中国特色哲学社会科学体系跃进。要努力使基础学科健全扎实，重点学科优势突出，新兴学科和交叉学科创新发展，冷门学科代有传承，基础研究和应用研究相辅相成，学术研究和成果应用相互促进。同时，还要使学科体系建设同教材体系建设、话语体系建设协调推进，实施哲学社会科学创新工程，实施以育人育才为中心的哲学社会科学整体发展战略，加快推动哲学社会科学走出去。要在以习近平同志为核心的党中央坚强领导下，充分调动各方面的积极性，合力打造构建中国特色哲学社会科学这个利在当代、功在千秋的宏大系统工程，为实现“两个一百年”奋斗目标、实现中华民族伟大复兴中国梦提供强大思想理论支撑。</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w:t>
      </w:r>
      <w:r w:rsidRPr="005A53D8">
        <w:rPr>
          <w:rFonts w:ascii="仿宋" w:eastAsia="仿宋" w:hAnsi="仿宋"/>
          <w:sz w:val="28"/>
          <w:szCs w:val="28"/>
        </w:rPr>
        <w:t xml:space="preserve">     </w:t>
      </w:r>
      <w:r>
        <w:rPr>
          <w:rFonts w:ascii="仿宋" w:eastAsia="仿宋" w:hAnsi="仿宋"/>
          <w:sz w:val="28"/>
          <w:szCs w:val="28"/>
        </w:rPr>
        <w:t xml:space="preserve">    </w:t>
      </w:r>
      <w:r w:rsidRPr="005A53D8">
        <w:rPr>
          <w:rFonts w:ascii="仿宋" w:eastAsia="仿宋" w:hAnsi="仿宋"/>
          <w:sz w:val="28"/>
          <w:szCs w:val="28"/>
        </w:rPr>
        <w:t xml:space="preserve">     </w:t>
      </w:r>
      <w:r w:rsidRPr="005A53D8">
        <w:rPr>
          <w:rFonts w:ascii="仿宋" w:eastAsia="仿宋" w:hAnsi="仿宋" w:hint="eastAsia"/>
          <w:sz w:val="28"/>
          <w:szCs w:val="28"/>
        </w:rPr>
        <w:t>（来源：人民日报　　李捷：求是杂志社社长）</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br w:type="page"/>
      </w:r>
    </w:p>
    <w:p w:rsidR="00F75EF4" w:rsidRPr="0083239E" w:rsidRDefault="00F75EF4" w:rsidP="007A6B59">
      <w:pPr>
        <w:spacing w:line="480" w:lineRule="exact"/>
        <w:jc w:val="center"/>
        <w:rPr>
          <w:rFonts w:ascii="方正小标宋简体" w:eastAsia="方正小标宋简体" w:hAnsi="仿宋"/>
          <w:sz w:val="30"/>
          <w:szCs w:val="30"/>
        </w:rPr>
      </w:pPr>
      <w:r w:rsidRPr="0083239E">
        <w:rPr>
          <w:rFonts w:ascii="方正小标宋简体" w:eastAsia="方正小标宋简体" w:hAnsi="仿宋" w:hint="eastAsia"/>
          <w:sz w:val="30"/>
          <w:szCs w:val="30"/>
        </w:rPr>
        <w:t>十八大以来反腐败斗争的时代紧迫性与历史必然性</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w:t>
      </w:r>
      <w:r w:rsidRPr="005A53D8">
        <w:rPr>
          <w:rFonts w:ascii="仿宋" w:eastAsia="仿宋" w:hAnsi="仿宋"/>
          <w:sz w:val="28"/>
          <w:szCs w:val="28"/>
        </w:rPr>
        <w:t xml:space="preserve">  </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t xml:space="preserve">    </w:t>
      </w:r>
      <w:r w:rsidRPr="005A53D8">
        <w:rPr>
          <w:rFonts w:ascii="仿宋" w:eastAsia="仿宋" w:hAnsi="仿宋" w:hint="eastAsia"/>
          <w:sz w:val="28"/>
          <w:szCs w:val="28"/>
        </w:rPr>
        <w:t>中共十八大后的反腐，惊动了世界，震撼了国人。抓出的贪腐官员中，仅省部级以上官员就超过百名。</w:t>
      </w:r>
      <w:r w:rsidRPr="005A53D8">
        <w:rPr>
          <w:rFonts w:ascii="仿宋" w:eastAsia="仿宋" w:hAnsi="仿宋"/>
          <w:sz w:val="28"/>
          <w:szCs w:val="28"/>
        </w:rPr>
        <w:t>300</w:t>
      </w:r>
      <w:r w:rsidRPr="005A53D8">
        <w:rPr>
          <w:rFonts w:ascii="仿宋" w:eastAsia="仿宋" w:hAnsi="仿宋" w:hint="eastAsia"/>
          <w:sz w:val="28"/>
          <w:szCs w:val="28"/>
        </w:rPr>
        <w:t>多个地级市中有</w:t>
      </w:r>
      <w:r w:rsidRPr="005A53D8">
        <w:rPr>
          <w:rFonts w:ascii="仿宋" w:eastAsia="仿宋" w:hAnsi="仿宋"/>
          <w:sz w:val="28"/>
          <w:szCs w:val="28"/>
        </w:rPr>
        <w:t>70</w:t>
      </w:r>
      <w:r w:rsidRPr="005A53D8">
        <w:rPr>
          <w:rFonts w:ascii="仿宋" w:eastAsia="仿宋" w:hAnsi="仿宋" w:hint="eastAsia"/>
          <w:sz w:val="28"/>
          <w:szCs w:val="28"/>
        </w:rPr>
        <w:t>多位曾担任过市委书记或市长的“中坚官员”落马，占比之高令人咂舌。那么我们应该如何看待这场反腐败的斗争？引发这场反腐斗争的深层动因又是什么？</w:t>
      </w:r>
    </w:p>
    <w:p w:rsidR="00F75EF4" w:rsidRPr="0083239E" w:rsidRDefault="00F75EF4" w:rsidP="007A6B59">
      <w:pPr>
        <w:spacing w:line="480" w:lineRule="exact"/>
        <w:rPr>
          <w:rFonts w:ascii="仿宋" w:eastAsia="仿宋" w:hAnsi="仿宋"/>
          <w:b/>
          <w:sz w:val="28"/>
          <w:szCs w:val="28"/>
        </w:rPr>
      </w:pPr>
      <w:r w:rsidRPr="005A53D8">
        <w:rPr>
          <w:rFonts w:ascii="仿宋" w:eastAsia="仿宋" w:hAnsi="仿宋"/>
          <w:sz w:val="28"/>
          <w:szCs w:val="28"/>
        </w:rPr>
        <w:t xml:space="preserve">    </w:t>
      </w:r>
      <w:r w:rsidRPr="0083239E">
        <w:rPr>
          <w:rFonts w:ascii="仿宋" w:eastAsia="仿宋" w:hAnsi="仿宋" w:hint="eastAsia"/>
          <w:b/>
          <w:sz w:val="28"/>
          <w:szCs w:val="28"/>
        </w:rPr>
        <w:t>习近平总书记为什么痛下决心，对腐败零容忍、不手软</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第一，得罪贪官，还是得罪</w:t>
      </w:r>
      <w:r w:rsidRPr="005A53D8">
        <w:rPr>
          <w:rFonts w:ascii="仿宋" w:eastAsia="仿宋" w:hAnsi="仿宋"/>
          <w:sz w:val="28"/>
          <w:szCs w:val="28"/>
        </w:rPr>
        <w:t>13</w:t>
      </w:r>
      <w:r w:rsidRPr="005A53D8">
        <w:rPr>
          <w:rFonts w:ascii="仿宋" w:eastAsia="仿宋" w:hAnsi="仿宋" w:hint="eastAsia"/>
          <w:sz w:val="28"/>
          <w:szCs w:val="28"/>
        </w:rPr>
        <w:t>亿多人民？对十八大后的反腐，并不都是溢美之词，社会上流传的种种说法，也折射出人们对这场斗争的复杂心态。比如，有的说反腐败只是刮了阵风、摆摆姿态；有的说反腐败反得人人自危、为官不为，影响经济发展；有的说反腐败自曝家丑影响党和政府形象；有的说不反腐败要亡国，真反腐败要亡党。</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人们不禁会问，十八大后新一届中央领导集体为什么会有如此胆略，坚定不移地反腐败呢？答案也许很多，如不反腐执政党就可能蜕化变质，就会丧失民心，动摇中共的执政根基；不反腐会使中华民族的复兴之路，毁于一旦；不反腐就会亡党亡国，等等。</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然而，真正值得关注的也许不是要不要反腐的问题，而是十八大后以习近平同志为核心的党中央为什么能够痛下决心，对腐败零容忍、不手软？既打“苍蝇”，又打“老虎”的内在定力是什么？</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笔者看来，这种定力，最核心的莫过于习近平总书记的担当意识和强烈的责任感、使命感。其实道理很简单，可以说所有的领导人心里都很清楚，反腐败肯定是一件得罪人的事情，会被许多腐败分子嫉恨。但是反过来看，如果我们的领导人特别是党和国家领导人都有这样的想法，那就等于放任腐败。如果不得罪成千上百的腐败分子，那就是得罪</w:t>
      </w:r>
      <w:r w:rsidRPr="005A53D8">
        <w:rPr>
          <w:rFonts w:ascii="仿宋" w:eastAsia="仿宋" w:hAnsi="仿宋"/>
          <w:sz w:val="28"/>
          <w:szCs w:val="28"/>
        </w:rPr>
        <w:t>13</w:t>
      </w:r>
      <w:r w:rsidRPr="005A53D8">
        <w:rPr>
          <w:rFonts w:ascii="仿宋" w:eastAsia="仿宋" w:hAnsi="仿宋" w:hint="eastAsia"/>
          <w:sz w:val="28"/>
          <w:szCs w:val="28"/>
        </w:rPr>
        <w:t>亿多中国人民，这既是一笔再明白不过的政治账，也是一笔人心向背账。正是这样一种定力，才使习近平总书记产生出强烈的责任感、时代感和勇于向前的担当意识，才使他对腐败深恶痛绝，才使他感觉到时代赋予他的历史重任。正像他多次讲到的，“人民对美好生活的向往，就是我们的奋斗目标”。</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正因为他有一种天大的责任意识和使命意识，促使他无法做太平官。在他看来，如果共产党的官员只满足于自己不腐不贪、勤恳工作，对党内存在的现实而严峻的问题不闻不问、当老好人，尸位素餐，无动于衷，无所作为，一旦国家出了大问题，作为当政者是要被历史“拉清单”的，甚至成为历史的罪人。人民把权力交给领导者，领导者该做的事就要做，该得罪的人就要得罪。如果从这样的视角观察问题，也许我们就会真正读懂这场中外少有的反腐之役了。</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第二，反腐是一场赢得人心的战争。其实，习近平总书记的担当意识，除了他强烈的责任感和使命感外，还有一个更为深层次的原因，就是要通过反腐败，重塑我们党的执政形象。这也是他反复强调反腐是一场输不起的战争的根本原因。而重塑我们党的形象最核心的事情莫过于要提升老百姓对党的领导地位的认同度，提升公众对我们党的执政地位合法性的支持度。这两者，并不等于我们党有了领导权、有了程序上的合法就能自然而然得来的。从这个意义上说，习近平总书记的重要使命，就是要通过清除我们党肌体上的腐败毒瘤，特别是隐藏在党员干部队伍中的巨虎贪官，大大提高党的领导的社会认同度和心理支持度，让民众心悦诚服，进一步改善党与民众的关系。这也是他决不做太平官的重要原因。因为在他看来，对腐败分子容忍和放纵，就是对人民犯罪、对党不负责任；而强力反腐，对腐败采取零容忍态度，最终目的就是为了赢得党心民心，提升老百姓对党执政地位心理上的合法性认同。</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至于有人说腐败分子在高压下会孤注一掷、猖狂反扑，这可能是完全低估了新一届中央领导集体的力量和决心。邪就是邪的，邪不压正。对抗的下场必将是身败名裂、粉身碎骨。</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第三，没有好的官场生态，中华民族的复兴之梦就会成为泡影。我们党强有力的反腐，除了提升党的合法性认同、巩固党的执政地位之外，笔者以为，后面隐含的更大的历史使命和担当，则是要从根本上改变近代中国以来曾经的耻辱地位，走出一条民族复兴之路。而这条道路走得是否通畅，一个重要因素，就是要看有没有一个好的官场和健康的政治生态。十八大后的反腐败，很大程度上就是要重建中国官场，构建健康的政治生态。在习近平总书记看来，近年来中国官场出现的很多问题，如买官卖官、权钱交易、家族式腐败、塌方式腐败等，不仅对中国的官场生态造成严重破坏，而且也对社会风气产生了恶劣的影响。要改变社会风气，必须首先矫正官场风气。只有</w:t>
      </w:r>
      <w:r w:rsidRPr="005A53D8">
        <w:rPr>
          <w:rFonts w:ascii="仿宋" w:eastAsia="仿宋" w:hAnsi="仿宋"/>
          <w:sz w:val="28"/>
          <w:szCs w:val="28"/>
        </w:rPr>
        <w:t>710</w:t>
      </w:r>
      <w:r w:rsidRPr="005A53D8">
        <w:rPr>
          <w:rFonts w:ascii="仿宋" w:eastAsia="仿宋" w:hAnsi="仿宋" w:hint="eastAsia"/>
          <w:sz w:val="28"/>
          <w:szCs w:val="28"/>
        </w:rPr>
        <w:t>多万党政公务人员、特别担任一定职务的各级领导干部每个人能够清正，才可能有党和政府的清廉；而干部清正、政府清廉无疑又是政治清明的前提和条件。</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t xml:space="preserve">    </w:t>
      </w:r>
      <w:r w:rsidRPr="005A53D8">
        <w:rPr>
          <w:rFonts w:ascii="仿宋" w:eastAsia="仿宋" w:hAnsi="仿宋" w:hint="eastAsia"/>
          <w:sz w:val="28"/>
          <w:szCs w:val="28"/>
        </w:rPr>
        <w:t>从这个意义上看，我们就不难理解十八大后，中央为什么要把“严党、严军，反贪、治吏”并重，并使之成为赢得党心民心的重大举措一抓到底，坚持不懈。因为只有重建中国官场，才能保障中国有一个良好的政治生态，而这样的官场和政治生态，恰恰是实现中华民族伟大复兴之梦的重要保证。</w:t>
      </w:r>
    </w:p>
    <w:p w:rsidR="00F75EF4" w:rsidRPr="0083239E" w:rsidRDefault="00F75EF4" w:rsidP="007A6B59">
      <w:pPr>
        <w:spacing w:line="480" w:lineRule="exact"/>
        <w:rPr>
          <w:rFonts w:ascii="仿宋" w:eastAsia="仿宋" w:hAnsi="仿宋"/>
          <w:b/>
          <w:sz w:val="28"/>
          <w:szCs w:val="28"/>
        </w:rPr>
      </w:pPr>
      <w:r w:rsidRPr="0083239E">
        <w:rPr>
          <w:rFonts w:ascii="仿宋" w:eastAsia="仿宋" w:hAnsi="仿宋"/>
          <w:b/>
          <w:sz w:val="28"/>
          <w:szCs w:val="28"/>
        </w:rPr>
        <w:t xml:space="preserve">    </w:t>
      </w:r>
      <w:r w:rsidRPr="0083239E">
        <w:rPr>
          <w:rFonts w:ascii="仿宋" w:eastAsia="仿宋" w:hAnsi="仿宋" w:hint="eastAsia"/>
          <w:b/>
          <w:sz w:val="28"/>
          <w:szCs w:val="28"/>
        </w:rPr>
        <w:t>腐败的产生与社会转型、体制转轨相关联</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腐败是一种世界性的现象。腐败对一个国家的公共权力有着巨大的侵蚀作用，对社会政治经济的良性发展有着严重的危害。在改革开放的进程中，中国虽然对腐败现象进行了坚决的斗争，然而腐败蔓延的势头在十八大以前并没有得到有效的遏制。如何从源头上抑制腐败，成为摆在我们面前的一项历史性任务。</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党的十八大以来，新一届中央领导集体为了顺应民心，保证改革开放的顺利进行，采取一系列重要举措加大反腐败的力度，得到了全国人民的赞扬，也取得了重要成效，在海内外更是引起强烈的反响。因此，对目前我国腐败成因的整体判断，将对我们认识腐败问题的严重性并采取相应的措施，具有重要意义。</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首先，当前我国存在的腐败现象，在某种意义上说已超出了个别单位和个别人的问题，而带有一定的泛化趋势。这种泛化趋势，与我国所处的社会与体制“双重转型”的历史过程紧密地联系在一起。从社会层面看，我国正经历着一个由传统社会向现代社会转型的阵痛期。社会转型期人们急于求富的心态，以及由此萌发的强劲的利益驱动，使社会处于躁动不安的状态，部分社会成员行为失范以及犯罪率上升、社会环境恶化等，都可能诱发各种掌握政治、经济、社会资源分配权中的意志薄弱者铤而走险，用手中握有的权力，为个人或小集团谋取私利，导致腐败。这种当年在西方发达国家曾经有过的经历，在我国也有所萌动。</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从体制层面看，我国正经历着由计划经济体制向市场经济体制转变的转型过渡期。在双轨体制并存的条件下，就业与通货膨胀压力的交替出现，以及由此引发的市场行为的紊乱，市场主体的重组、分化，贫富差距的拉大，法律规范的欠缺以及法治对社会控制功能的滞后，道德约束功能的下降，也会诱发一些掌握政治、经济、社会资源分配权中的意志薄弱者趁机钻体制转换的空子，通过各种途径，利用种种手段侵吞、占有、攫取国家、集体乃至他人的财富，使腐败问题更加严重。</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不仅如此，当社会转型和体制转轨与我国当前的改革开放同处于一个历史发展过程中的时候，必将使上述问题表现出更加复杂的情形。也就是说，当社会的发展、现代化的进程迫切需要我们的政府以及社会各种管理主体不断加强对社会、政治、经济的管理时，而个别领导干部由于腐败问题的干扰，权力行使中的某些失控，又显得力不从心，软弱无力。这种腐败现象，败坏了党和政府的声誉，涣散了公职人员的事业心和责任感，也自然引起了广大人民群众的强烈不满乃至义愤，正在动摇国家的政权基础，其危害性决不可低估。</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其次，改革开放以来，党和国家为了遏制腐败现象的产生和蔓延，曾采取过一系列重要举措，如制定有关党政干部廉洁自律的规定等，但实事求是地讲，这些政策性的规范体系，因缺乏体制上的保证与依托，没能发挥其应有的作用。客观地分析，在这样一个复杂局面下，似乎也很难起到显著的效果。常常出现的情况是：当我们注意到了这方面的问题，同时又忽视了另一面；这方面的问题堵住了，那方面的问题又出现了。有些腐败问题如权钱交易、贪污受贿以及不择手段地侵吞国家财产等，都有愈演愈烈之势，犯罪的数额也越来越大，形式也越来越翻新多样，如窝案、利益输送、集体犯罪等。种种迹象表明，目前的腐败，表现为权力行使的非理性腐败。如果没有一套行之有效的治本措施，势必会威胁党和国家的政权，动摇乃至涣散民众对党和国家信任的根基。</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为了真正达到治本的目的，实现十八大后中央提出的“不敢腐、不能腐、不想腐”，除了继续加紧惩治腐败，狠抓一批大案要案并予以严惩，抓好治标的反腐败斗争外，还要下决心从制度上清除腐败。</w:t>
      </w:r>
    </w:p>
    <w:p w:rsidR="00F75EF4" w:rsidRPr="0083239E" w:rsidRDefault="00F75EF4" w:rsidP="007A6B59">
      <w:pPr>
        <w:spacing w:line="480" w:lineRule="exact"/>
        <w:rPr>
          <w:rFonts w:ascii="仿宋" w:eastAsia="仿宋" w:hAnsi="仿宋"/>
          <w:b/>
          <w:sz w:val="28"/>
          <w:szCs w:val="28"/>
        </w:rPr>
      </w:pPr>
      <w:r w:rsidRPr="005A53D8">
        <w:rPr>
          <w:rFonts w:ascii="仿宋" w:eastAsia="仿宋" w:hAnsi="仿宋" w:hint="eastAsia"/>
          <w:sz w:val="28"/>
          <w:szCs w:val="28"/>
        </w:rPr>
        <w:t xml:space="preserve">　　</w:t>
      </w:r>
      <w:r w:rsidRPr="0083239E">
        <w:rPr>
          <w:rFonts w:ascii="仿宋" w:eastAsia="仿宋" w:hAnsi="仿宋" w:hint="eastAsia"/>
          <w:b/>
          <w:sz w:val="28"/>
          <w:szCs w:val="28"/>
        </w:rPr>
        <w:t>从源头上清除腐败，要解决三个对全局有重要影响的理论问题</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抑制腐败是一个庞大的社会系统工程，需要对现行的行政管理体制等进行必要的改革和调整。其改革和调整的整体思路是：一方面要从我国的国情出发，对现行的行政管理体制中有关抑制腐败的各个重要环节进行认真的分析和研究，从中发现最薄弱的环节，并提出相应的改革措施；另一方面，这种改革和调整应在保持社会政治稳定和有利于促进社会经济的发展，以及提高人民行使国家各种权利、促进社会主义政治民主的前提下进行。在具体实施上，仍应采取渐进式的改革策略。</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从制度上抑制腐败，必须要有理论上的指导或支持。如果离开对基本理论的研究，或者我们在一些重大理论问题上不能达成某种共识，无论是行政管理体制改革和调整，还是一些重大政策的制定，都会由于缺少必要的基础而最终难以实施。按照笔者的理解，我国要从源头上清除腐败，关键要解决以下三个对全局有重要影响的理论问题。</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首先，自从法国著名思想家孟德斯鸠提出“不受制约的权力必然产生腐败”的论点以来，用权力制约权力的思想被越来越多的人所接受。这种理论的潜在思想基础是，在权力的行使和运用上，首先把制度安排放在了最为重要的地位。之所以如此，不是说在权力行使和运用的实践中，对权力行使者个人的觉悟和品格一概地采取不信任的态度，而是说，对个人的信任必须建立在某种稳定的制度约束的基础之上。在一些西方国家，虽然权力制衡的目标是为了维护资产阶级的政治统治，其权力制衡的具体方式也存在许多消极的方面，然而，它在维护资产阶级的政治统治、规范公共权力的行使和运用方面，仍然发挥了十分重要的作用。</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作为社会主义国家，我国的权力制约机制和形式，肯定不可能照搬西方国家的模式。我们需要从观念到实践中树立用权力制约权力的理念和制度体系，将是我国从源头上清除腐败必须解决的重要问题。只有这样，才能从根本上改变监督权力的权力苍白无力、甚至缺位的尴尬局面。</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其次，在普遍实行“三权分立”的西方国家，其权力结构的功能分化无疑是相当充分的，但权力结构的内在整合却严重不足。这种状况对抑制公共权力的腐败，虽然能发挥一定的作用，但从整个国家治理的角度看，则带来许多负面影响。这是我们之所以反对这种权力结构和运行方式的关键所在。</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最后，如何让党政干部更好地代表人民群众利益，对人民负责？就是有关党政领导干部的责任机制问题。所谓党政领导干部的责任机制，是指领导干部在选拔任命的过程中以及担任一定领导职务后最终向谁负责的问题。</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按照中国共产党的建党宗旨，所有的党政领导干部，不管职位高低，都是人民的公仆，都要坚持为人民服务的宗旨，因为这些领导干部手中所拥有的权力，说到底是要代表人民群众利益的，而且是直接由人民群众赋予的。因此，对党和人民的事业负责、全心全意为人民服务，应该是每一个领导者必须遵循的准则。这样的描述，在理论上应该说是无懈可击的，也是我们一种美好的愿望。然而，在现实生活中，关键是要解决如何实现这一目标的责任机制。</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我国现行的体制中相对缺乏约束领导者对人民利益负责的实现机制。其结果，会出现责任机制的变形和扭曲：从理论上说，绝大多数领导者都会把向人民群众负责、全心全意为人民服务的口号挂在口头上，而实际上，他们却是向直接拥有决定他们职务高低、去留的上级机关负责。这种理论与实际的脱节以及领导者责任机制的扭曲，不仅助长了少数腐败分子滥用权力的嚣张气焰，而且也是近年来“买官卖官”等丑恶现象屡禁不止的重要根源。这就告诉我们，从体制上改革目前党政领导干部的选拔任用制度，把党政领导干部被扭曲了的责任机制纠正过来，就成为清除腐败的至关重要的环节。</w:t>
      </w:r>
    </w:p>
    <w:p w:rsidR="00F75EF4" w:rsidRPr="0083239E" w:rsidRDefault="00F75EF4" w:rsidP="007A6B59">
      <w:pPr>
        <w:spacing w:line="480" w:lineRule="exact"/>
        <w:rPr>
          <w:rFonts w:ascii="仿宋" w:eastAsia="仿宋" w:hAnsi="仿宋"/>
          <w:b/>
          <w:sz w:val="28"/>
          <w:szCs w:val="28"/>
        </w:rPr>
      </w:pPr>
      <w:r>
        <w:rPr>
          <w:rFonts w:ascii="仿宋" w:eastAsia="仿宋" w:hAnsi="仿宋"/>
          <w:b/>
          <w:sz w:val="28"/>
          <w:szCs w:val="28"/>
        </w:rPr>
        <w:t xml:space="preserve">    </w:t>
      </w:r>
      <w:r w:rsidRPr="0083239E">
        <w:rPr>
          <w:rFonts w:ascii="仿宋" w:eastAsia="仿宋" w:hAnsi="仿宋" w:hint="eastAsia"/>
          <w:b/>
          <w:sz w:val="28"/>
          <w:szCs w:val="28"/>
        </w:rPr>
        <w:t>重要的是把“关键少数”关进制度的笼子</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关键少数”，是中共十八届六中全会通过的《关于新形势下党内政治生活的若干准则》和《中国共产党党内监督条例》中提出的一个十分引人注目的概念。之所以引人注目，就在于它抓住了党内监督的“牛鼻子”，或者是“命门”。正像《中国共产党第十八届中央委员会第六次全体会议公报》中所指出的，党内监督的重点是各级领导机关和领导干部，关键是党的高级领导干部，特别是中央委员、政治局委员、政治局常委这一“关键少数”。从重点到关键再到特别，这一用语上的层层递进，不难看出解决“关键少数”的监督问题，在整个监督框架中的特殊地位。</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第一，“关键少数”的腐败，对党和国家事业危害巨大。这也是十八大以来反腐败斗争的实践给人们的深刻警示。资料显示，党的十八大后中央坚决反腐的决心不动摇，坚持有腐必反，有贪必肃，强调不管腐败涉及到什么人、不管他的权力有多大，地位有多高，都要一反到底，绝不姑息。在这场声势浩大的反腐斗争中，到目前为止已经有</w:t>
      </w:r>
      <w:r w:rsidRPr="005A53D8">
        <w:rPr>
          <w:rFonts w:ascii="仿宋" w:eastAsia="仿宋" w:hAnsi="仿宋"/>
          <w:sz w:val="28"/>
          <w:szCs w:val="28"/>
        </w:rPr>
        <w:t>170</w:t>
      </w:r>
      <w:r w:rsidRPr="005A53D8">
        <w:rPr>
          <w:rFonts w:ascii="仿宋" w:eastAsia="仿宋" w:hAnsi="仿宋" w:hint="eastAsia"/>
          <w:sz w:val="28"/>
          <w:szCs w:val="28"/>
        </w:rPr>
        <w:t>多名省部级以上高级官员和将军落马，震惊中外。对少数位高权重的高层领导干部而言，时常会处于监督的真空状态，也就是说，“关键少数”之所以出现腐败，本质上是因为监督缺失所致。从这个意义上说，六中全会突出“关键少数”，就是抓住了“牛鼻子”和“命门”。</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第二，“关键少数”的监督问题解决不好，会严重损毁执政党的形象。我们党现有</w:t>
      </w:r>
      <w:r w:rsidRPr="005A53D8">
        <w:rPr>
          <w:rFonts w:ascii="仿宋" w:eastAsia="仿宋" w:hAnsi="仿宋"/>
          <w:sz w:val="28"/>
          <w:szCs w:val="28"/>
        </w:rPr>
        <w:t>8800</w:t>
      </w:r>
      <w:r w:rsidRPr="005A53D8">
        <w:rPr>
          <w:rFonts w:ascii="仿宋" w:eastAsia="仿宋" w:hAnsi="仿宋" w:hint="eastAsia"/>
          <w:sz w:val="28"/>
          <w:szCs w:val="28"/>
        </w:rPr>
        <w:t>多万党员，比世界上绝大多数国家的总人口还多。因此，党员自身的形象，特别是各级党政领导者的形象，都会直接影响执政党自身的形象。在这中间，“关键少数”的形象尤为重要。这些人一方面是执政党的中坚，掌握着巨大的权力和各种资源，其施政对整个国家的发展、人民的福祉有着很大的影响；另一方面如果这个群体出现了严重的权力滥用和腐败问题，就会对我们党的执政形象造成巨大的损毁，使公众产生对执政党的不信任感。因此，抓住“关键少数”的问题症结，果断地予以解决，不仅关系到我们党的执政形象，也关系到整个国家的前途和命运。</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第三，把“关键少数”关进监督的制度笼子，要有坚强的决心和勇气。邓小平同志曾经说过，“制度好，可以使坏人的行为受到约束，制度不好可以使好人走向反面”。美国总统小布什曾经讲了一段话很有名的话，人类千万年的历史，最珍贵的不是令人眼花缭乱的科学技术，也不是文人们写了那么多浩瀚的著作，而是人类实现了对统治者的驯服，把统治者关进笼子里，让他不要害人，布什说，这个笼子就是一个国家的法律，他正在站在这个笼子里向你们讲话。可见，如何从制度层面解决好“关键少数”的问题，在党内不造成有不受监督的特殊党员、特殊领导，或者说把“关键少数”关进制度笼子里，就成为我们必须解决的核心议题。如果没有强大的决心，没有排除强大阻力的勇气，没有具体举措，这个问题是很难落到实处的。</w:t>
      </w:r>
    </w:p>
    <w:p w:rsidR="00F75EF4" w:rsidRPr="005A53D8" w:rsidRDefault="00F75EF4" w:rsidP="007A6B59">
      <w:pPr>
        <w:spacing w:line="480" w:lineRule="exact"/>
        <w:rPr>
          <w:rFonts w:ascii="仿宋" w:eastAsia="仿宋" w:hAnsi="仿宋"/>
          <w:sz w:val="28"/>
          <w:szCs w:val="28"/>
        </w:rPr>
      </w:pPr>
      <w:r>
        <w:rPr>
          <w:rFonts w:ascii="仿宋" w:eastAsia="仿宋" w:hAnsi="仿宋"/>
          <w:sz w:val="28"/>
          <w:szCs w:val="28"/>
        </w:rPr>
        <w:t xml:space="preserve">     </w:t>
      </w:r>
      <w:r w:rsidRPr="005A53D8">
        <w:rPr>
          <w:rFonts w:ascii="仿宋" w:eastAsia="仿宋" w:hAnsi="仿宋" w:hint="eastAsia"/>
          <w:sz w:val="28"/>
          <w:szCs w:val="28"/>
        </w:rPr>
        <w:t>（来源：人民网</w:t>
      </w:r>
      <w:r w:rsidRPr="005A53D8">
        <w:rPr>
          <w:rFonts w:ascii="仿宋" w:eastAsia="仿宋" w:hAnsi="仿宋"/>
          <w:sz w:val="28"/>
          <w:szCs w:val="28"/>
        </w:rPr>
        <w:t xml:space="preserve">  </w:t>
      </w:r>
      <w:r w:rsidRPr="005A53D8">
        <w:rPr>
          <w:rFonts w:ascii="仿宋" w:eastAsia="仿宋" w:hAnsi="仿宋" w:hint="eastAsia"/>
          <w:sz w:val="28"/>
          <w:szCs w:val="28"/>
        </w:rPr>
        <w:t>汪玉凯：中国行政体制改革研究会副会长，国家行政学院教授）</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br w:type="page"/>
      </w:r>
    </w:p>
    <w:p w:rsidR="00F75EF4" w:rsidRPr="0083239E" w:rsidRDefault="00F75EF4" w:rsidP="007A6B59">
      <w:pPr>
        <w:spacing w:line="480" w:lineRule="exact"/>
        <w:jc w:val="center"/>
        <w:rPr>
          <w:rFonts w:ascii="方正小标宋简体" w:eastAsia="方正小标宋简体" w:hAnsi="仿宋"/>
          <w:sz w:val="30"/>
          <w:szCs w:val="30"/>
        </w:rPr>
      </w:pPr>
      <w:r w:rsidRPr="0083239E">
        <w:rPr>
          <w:rFonts w:ascii="方正小标宋简体" w:eastAsia="方正小标宋简体" w:hAnsi="仿宋" w:hint="eastAsia"/>
          <w:sz w:val="30"/>
          <w:szCs w:val="30"/>
        </w:rPr>
        <w:t>免费医学生培养应注入更多市场活力</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w:t>
      </w:r>
      <w:r w:rsidRPr="005A53D8">
        <w:rPr>
          <w:rFonts w:ascii="仿宋" w:eastAsia="仿宋" w:hAnsi="仿宋"/>
          <w:sz w:val="28"/>
          <w:szCs w:val="28"/>
        </w:rPr>
        <w:t xml:space="preserve">  </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t xml:space="preserve">    </w:t>
      </w:r>
      <w:r w:rsidRPr="005A53D8">
        <w:rPr>
          <w:rFonts w:ascii="仿宋" w:eastAsia="仿宋" w:hAnsi="仿宋" w:hint="eastAsia"/>
          <w:sz w:val="28"/>
          <w:szCs w:val="28"/>
        </w:rPr>
        <w:t>据媒体报道，从今年起，山东将在省属医学高等院校实施订单定向医学生免费教育，重点为乡镇卫生院培养从事全科医疗的卫生人才。免费医学生须在报考前承诺，毕业后到乡镇卫生院从事医疗工作不少于</w:t>
      </w:r>
      <w:r w:rsidRPr="005A53D8">
        <w:rPr>
          <w:rFonts w:ascii="仿宋" w:eastAsia="仿宋" w:hAnsi="仿宋"/>
          <w:sz w:val="28"/>
          <w:szCs w:val="28"/>
        </w:rPr>
        <w:t>6</w:t>
      </w:r>
      <w:r w:rsidRPr="005A53D8">
        <w:rPr>
          <w:rFonts w:ascii="仿宋" w:eastAsia="仿宋" w:hAnsi="仿宋" w:hint="eastAsia"/>
          <w:sz w:val="28"/>
          <w:szCs w:val="28"/>
        </w:rPr>
        <w:t>年。此举被视作为乡村医疗卫生事业“造血”。</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从</w:t>
      </w:r>
      <w:r w:rsidRPr="005A53D8">
        <w:rPr>
          <w:rFonts w:ascii="仿宋" w:eastAsia="仿宋" w:hAnsi="仿宋"/>
          <w:sz w:val="28"/>
          <w:szCs w:val="28"/>
        </w:rPr>
        <w:t>2010</w:t>
      </w:r>
      <w:r w:rsidRPr="005A53D8">
        <w:rPr>
          <w:rFonts w:ascii="仿宋" w:eastAsia="仿宋" w:hAnsi="仿宋" w:hint="eastAsia"/>
          <w:sz w:val="28"/>
          <w:szCs w:val="28"/>
        </w:rPr>
        <w:t>年起，国家发改委等部门就启动实施了农村订单定向医学生免费培养工作。</w:t>
      </w:r>
      <w:r w:rsidRPr="005A53D8">
        <w:rPr>
          <w:rFonts w:ascii="仿宋" w:eastAsia="仿宋" w:hAnsi="仿宋"/>
          <w:sz w:val="28"/>
          <w:szCs w:val="28"/>
        </w:rPr>
        <w:t>2015</w:t>
      </w:r>
      <w:r w:rsidRPr="005A53D8">
        <w:rPr>
          <w:rFonts w:ascii="仿宋" w:eastAsia="仿宋" w:hAnsi="仿宋" w:hint="eastAsia"/>
          <w:sz w:val="28"/>
          <w:szCs w:val="28"/>
        </w:rPr>
        <w:t>年，教育部等</w:t>
      </w:r>
      <w:r w:rsidRPr="005A53D8">
        <w:rPr>
          <w:rFonts w:ascii="仿宋" w:eastAsia="仿宋" w:hAnsi="仿宋"/>
          <w:sz w:val="28"/>
          <w:szCs w:val="28"/>
        </w:rPr>
        <w:t>6</w:t>
      </w:r>
      <w:r w:rsidRPr="005A53D8">
        <w:rPr>
          <w:rFonts w:ascii="仿宋" w:eastAsia="仿宋" w:hAnsi="仿宋" w:hint="eastAsia"/>
          <w:sz w:val="28"/>
          <w:szCs w:val="28"/>
        </w:rPr>
        <w:t>部门又出台了《关于进一步做好农村订单定向医学生免费培养工作的意见》，进一步完善了招生录取、培养培训、使用激励与约束等政策，更加系统规范免费医学人才培养，医教协同推进医学人才输送机制。</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实施农村订单定向医学生免费培养，背后的逻辑不难理解</w:t>
      </w:r>
      <w:r w:rsidRPr="005A53D8">
        <w:rPr>
          <w:rFonts w:ascii="仿宋" w:eastAsia="仿宋" w:hAnsi="仿宋"/>
          <w:sz w:val="28"/>
          <w:szCs w:val="28"/>
        </w:rPr>
        <w:t>——</w:t>
      </w:r>
      <w:r w:rsidRPr="005A53D8">
        <w:rPr>
          <w:rFonts w:ascii="仿宋" w:eastAsia="仿宋" w:hAnsi="仿宋" w:hint="eastAsia"/>
          <w:sz w:val="28"/>
          <w:szCs w:val="28"/>
        </w:rPr>
        <w:t>一是以此增加农村学生升大学的比例；二是以此解决乡村医生匮乏的问题。从计划角度看，这一培养方案无疑是较为“完美”的，但从进一步扩大学生选择、尊重人才成长规律和就业市场规律的角度审视，该方案在实施中显然还须注入更多市场机制的活力，调整目前过分依赖计划手段的做法。</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目前，免费医学生培养正面临着和免费师范生同样的窘境。比如，一些免费医学生由于不用自己费心找工作、前途无忧，因而对学业并不投入，导致培养质量难以提高；一些免费医学生到乡镇卫生所就业后，由于工作环境及待遇等问题，“人心思走”。</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从本质上说，以上这些均是计划思路带来的问题：计划招生、计划培养、计划管理、计划就业。而要根本解决免费医学生的培养、管理和就业问题，就必须多从学生角度来审视，基于学生的选择，设计更加科学合理的一揽子方案。</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一方面，可将免费医学生单列计划招生调整为统一招生，在入学一到两年后，再由学生自主选择参加定向医学生培养项目。如此，可消除单列计划只针对农村生源从而受歧视的隐忧，也可消除单列计划的生源比统招计划生生源差的质疑（社会通常把免费医学生培养视为降分录取，但实际上，根据录取规则，如报考人数多，免费医学生的招生分数甚至会比其他医学专业高）。对学生而言，在更全面了解自己职业兴趣后的自主选择，会增加他们对这一项目的忠诚度。</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另一方面，可将免费计划和乡镇卫生院向医学院毕业学生招聘、代偿学生的学费及住宿费相结合。计划培养、计划就业，不仅会在很大程度上制约学生的求学及就业选择，而且也会影响用人单位的选择。</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对于社会紧缺人才，国家需要加大扶持力度，但扶持方式要正确有效。对于乡村医生匮乏，根本的解决之道是提高乡村教师待遇、改善乡村环境。提高乡村医生待遇，面向所有医学院毕业生招聘，由财政代偿录用的毕业生的求学和生活费用，这一市场选择机制与既定的培养计划究竟孰优孰劣，需要有关部门进行更为深入的调研，在广泛听取学校、学生和基层医院的意见后作出更优决策。</w:t>
      </w:r>
      <w:r w:rsidRPr="005A53D8">
        <w:rPr>
          <w:rFonts w:ascii="仿宋" w:eastAsia="仿宋" w:hAnsi="仿宋"/>
          <w:sz w:val="28"/>
          <w:szCs w:val="28"/>
        </w:rPr>
        <w:t xml:space="preserve"> </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t xml:space="preserve">        </w:t>
      </w:r>
      <w:r w:rsidRPr="005A53D8">
        <w:rPr>
          <w:rFonts w:ascii="仿宋" w:eastAsia="仿宋" w:hAnsi="仿宋" w:hint="eastAsia"/>
          <w:sz w:val="28"/>
          <w:szCs w:val="28"/>
        </w:rPr>
        <w:t>（来源：光明日报</w:t>
      </w:r>
      <w:r w:rsidRPr="005A53D8">
        <w:rPr>
          <w:rFonts w:ascii="仿宋" w:eastAsia="仿宋" w:hAnsi="仿宋"/>
          <w:sz w:val="28"/>
          <w:szCs w:val="28"/>
        </w:rPr>
        <w:t xml:space="preserve">  </w:t>
      </w:r>
      <w:r w:rsidRPr="005A53D8">
        <w:rPr>
          <w:rFonts w:ascii="仿宋" w:eastAsia="仿宋" w:hAnsi="仿宋" w:hint="eastAsia"/>
          <w:sz w:val="28"/>
          <w:szCs w:val="28"/>
        </w:rPr>
        <w:t>熊丙奇：</w:t>
      </w:r>
      <w:r w:rsidRPr="005A53D8">
        <w:rPr>
          <w:rFonts w:ascii="仿宋" w:eastAsia="仿宋" w:hAnsi="仿宋"/>
          <w:sz w:val="28"/>
          <w:szCs w:val="28"/>
        </w:rPr>
        <w:t>21</w:t>
      </w:r>
      <w:r w:rsidRPr="005A53D8">
        <w:rPr>
          <w:rFonts w:ascii="仿宋" w:eastAsia="仿宋" w:hAnsi="仿宋" w:hint="eastAsia"/>
          <w:sz w:val="28"/>
          <w:szCs w:val="28"/>
        </w:rPr>
        <w:t xml:space="preserve">世纪教育研究院副院长）　</w:t>
      </w:r>
      <w:r w:rsidRPr="005A53D8">
        <w:rPr>
          <w:rFonts w:ascii="仿宋" w:eastAsia="仿宋" w:hAnsi="仿宋"/>
          <w:sz w:val="28"/>
          <w:szCs w:val="28"/>
        </w:rPr>
        <w:t xml:space="preserve"> </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br w:type="page"/>
      </w:r>
    </w:p>
    <w:p w:rsidR="00F75EF4" w:rsidRPr="0083239E" w:rsidRDefault="00F75EF4" w:rsidP="007A6B59">
      <w:pPr>
        <w:spacing w:line="480" w:lineRule="exact"/>
        <w:jc w:val="center"/>
        <w:rPr>
          <w:rFonts w:ascii="方正小标宋简体" w:eastAsia="方正小标宋简体" w:hAnsi="仿宋"/>
          <w:sz w:val="30"/>
          <w:szCs w:val="30"/>
        </w:rPr>
      </w:pPr>
      <w:r w:rsidRPr="0083239E">
        <w:rPr>
          <w:rFonts w:ascii="方正小标宋简体" w:eastAsia="方正小标宋简体" w:hAnsi="仿宋" w:hint="eastAsia"/>
          <w:sz w:val="30"/>
          <w:szCs w:val="30"/>
        </w:rPr>
        <w:t>加强高校青年教师师德师风建设</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t xml:space="preserve">    </w:t>
      </w:r>
      <w:r w:rsidRPr="005A53D8">
        <w:rPr>
          <w:rFonts w:ascii="仿宋" w:eastAsia="仿宋" w:hAnsi="仿宋" w:hint="eastAsia"/>
          <w:sz w:val="28"/>
          <w:szCs w:val="28"/>
        </w:rPr>
        <w:t>实现高等教育现代化，依赖于一支理想信念坚定、数量充足、结构合理、教育教学水平持续提高的教师队伍。《高等教育第三方评估报告》指出，新世纪以来，高校教师队伍保持稳定增长，目前教职工总数达</w:t>
      </w:r>
      <w:r w:rsidRPr="005A53D8">
        <w:rPr>
          <w:rFonts w:ascii="仿宋" w:eastAsia="仿宋" w:hAnsi="仿宋"/>
          <w:sz w:val="28"/>
          <w:szCs w:val="28"/>
        </w:rPr>
        <w:t>233.6</w:t>
      </w:r>
      <w:r w:rsidRPr="005A53D8">
        <w:rPr>
          <w:rFonts w:ascii="仿宋" w:eastAsia="仿宋" w:hAnsi="仿宋" w:hint="eastAsia"/>
          <w:sz w:val="28"/>
          <w:szCs w:val="28"/>
        </w:rPr>
        <w:t>万人，专任教师总数达</w:t>
      </w:r>
      <w:r w:rsidRPr="005A53D8">
        <w:rPr>
          <w:rFonts w:ascii="仿宋" w:eastAsia="仿宋" w:hAnsi="仿宋"/>
          <w:sz w:val="28"/>
          <w:szCs w:val="28"/>
        </w:rPr>
        <w:t>153.5</w:t>
      </w:r>
      <w:r w:rsidRPr="005A53D8">
        <w:rPr>
          <w:rFonts w:ascii="仿宋" w:eastAsia="仿宋" w:hAnsi="仿宋" w:hint="eastAsia"/>
          <w:sz w:val="28"/>
          <w:szCs w:val="28"/>
        </w:rPr>
        <w:t>万人，教师队伍数量成为世界第一。专任教师中，</w:t>
      </w:r>
      <w:r w:rsidRPr="005A53D8">
        <w:rPr>
          <w:rFonts w:ascii="仿宋" w:eastAsia="仿宋" w:hAnsi="仿宋"/>
          <w:sz w:val="28"/>
          <w:szCs w:val="28"/>
        </w:rPr>
        <w:t>40</w:t>
      </w:r>
      <w:r w:rsidRPr="005A53D8">
        <w:rPr>
          <w:rFonts w:ascii="仿宋" w:eastAsia="仿宋" w:hAnsi="仿宋" w:hint="eastAsia"/>
          <w:sz w:val="28"/>
          <w:szCs w:val="28"/>
        </w:rPr>
        <w:t>岁以下青年教师超过</w:t>
      </w:r>
      <w:r w:rsidRPr="005A53D8">
        <w:rPr>
          <w:rFonts w:ascii="仿宋" w:eastAsia="仿宋" w:hAnsi="仿宋"/>
          <w:sz w:val="28"/>
          <w:szCs w:val="28"/>
        </w:rPr>
        <w:t>55%</w:t>
      </w:r>
      <w:r w:rsidRPr="005A53D8">
        <w:rPr>
          <w:rFonts w:ascii="仿宋" w:eastAsia="仿宋" w:hAnsi="仿宋" w:hint="eastAsia"/>
          <w:sz w:val="28"/>
          <w:szCs w:val="28"/>
        </w:rPr>
        <w:t>。青年教师已成为教师队伍的生力军，是教育发展的根本。为不断提升高等教育质量，政府、高校等应多措并举，把青年教师队伍建设放在突出位置。</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在新形势下要加强青年教师师德师风建设。高校青年教师主体积极健康向上，拥护党的领导，对坚持和发展中国特色社会主义充满信心；但也应看到，少数青年教师政治信仰迷茫，理想信念模糊，职业道德淡化。</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要进一步贯彻全国高校思想政治工作会议精神，切实落实中共中央国务院《关于加强和改进新形势下高校思想政治工作的意见》，坚持党对高校的领导，坚持社会主义办学方向，加强理想信念教育，培育和践行社会主义核心价值观。引导广大青年教师在实践中知国情、明社情，增强对国家、民族、社会的责任感，以理想信念引领学生，以道德情操感化学生，以扎实学识服务学生，以仁爱之心关怀学生。</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不断提升青年教师教书育人水平。总体上，青年教师研究生学历多、高级职称少，知识储备多、实践经历少。他们爱岗敬业热情高，容易走近学生，但教书育人能力欠火候，不少海归回国或学校刚毕业的青年教师没经过专业系统培训就直接上讲台，使教书育人效果南辕北辙。</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建议设立专项资金，对教学工作不满</w:t>
      </w:r>
      <w:r w:rsidRPr="005A53D8">
        <w:rPr>
          <w:rFonts w:ascii="仿宋" w:eastAsia="仿宋" w:hAnsi="仿宋"/>
          <w:sz w:val="28"/>
          <w:szCs w:val="28"/>
        </w:rPr>
        <w:t>5</w:t>
      </w:r>
      <w:r w:rsidRPr="005A53D8">
        <w:rPr>
          <w:rFonts w:ascii="仿宋" w:eastAsia="仿宋" w:hAnsi="仿宋" w:hint="eastAsia"/>
          <w:sz w:val="28"/>
          <w:szCs w:val="28"/>
        </w:rPr>
        <w:t>年的专任教师开展职业能力培训，重点加强科研能力培养，加强教学方法和技能训练，帮助他们尽早通过“教学关”。重视教育理念和方法更新，从“十年如一日的照本宣科”转变为“用新理论、新知识、新技术更新教学内容”，用讨论式、启发式教学改变单一僵化的教学模式。重视双师型教师队伍建设，既鼓励青年教师“走出去”，将实践反馈于理论、反哺于教学，又要把一线技术和管理人员“引进来”，承担教学工作、担任实习导师，增强教书育人的针对性、实效性和吸引力、感染力。重视本土青年教师长期和中短期海外培训，把拓宽国际视野和参与国际竞争相结合，为教育现代化、国际化提供丰富的人才梯队。</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完善考核评价体系，给青年教师“减负”、“加压”。青年教师正处于事业发展期和生活重压期，目前，对青年教师的评价和年终考核重科研、轻教学，重数量、轻质量，重理论、轻实践，重鞭策、轻保障。</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减负”就是通过评价的指挥棒，改变仅仅按经费数额、成果数量、项目多寡、期刊级别的简单量化评价方式，让青年教师能沉下心作研究、专心教学。要做好人才公寓、教师宿舍等配套工程建设，减轻青年教师潜心科研教学的后顾之忧。“加压”就是通过合理的考核模式和薪酬体系，促进广大青年教师加强学习、加强实践，激发他们的创新活力。</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当前，在青年教师选聘和培养上过多倾向海外引进人才，一些高校职称评定把“海归”作为加分项，这不仅挤压了本土青年教师的发展空间，也反映出对我国高等教育人才培养的不自信。建议避免用“海归”或“本土”等标签简单评价定义青年教师水平能力，制定同台竞技的政策，实现不拘一格降人才，增强我国高等教育改革发展的道路自信。</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hint="eastAsia"/>
          <w:sz w:val="28"/>
          <w:szCs w:val="28"/>
        </w:rPr>
        <w:t xml:space="preserve">　　发挥人才计划对青年教师的引导激励作用。一方面，一个时期以来，政府主导的人才计划对吸引和培育高校少数拔尖青年起到了一定作用，但也存在各部门人才计划繁多、重复、混乱。一些青年教师花大量时间申请各种人才计划，难以专注科技创新和教育教学；有的申请不成功，甚至挫伤其创新能力发展。究其原因，是青年人成长的道路被“格式化”，获得各种人才计划成为待遇、地位的象征，成为“孔雀东南飞”的资本，成为了一辈子背着的光环，长期看，不利于青年健康发展。另一方面，对于绝大部分地方院校的青年教师，目前的人才计划又关注太少，基层青年教师几乎成为国家人才支持政策体系的盲区。</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t xml:space="preserve">    </w:t>
      </w:r>
      <w:r w:rsidRPr="005A53D8">
        <w:rPr>
          <w:rFonts w:ascii="仿宋" w:eastAsia="仿宋" w:hAnsi="仿宋" w:hint="eastAsia"/>
          <w:sz w:val="28"/>
          <w:szCs w:val="28"/>
        </w:rPr>
        <w:t>建议发挥好人才计划引导和激励作用，既要整合各部门人才计划，组织、教育、人社、财政、科技、国家基金委等建立统一协调机构，统筹实施各类别、各层级人才计划；又要加大对基层青年教师群体的关注，加强倾斜支持和专项投入，帮助解决实际困难，促进成长发展。</w:t>
      </w:r>
    </w:p>
    <w:p w:rsidR="00F75EF4" w:rsidRDefault="00F75EF4" w:rsidP="007A6B59">
      <w:pPr>
        <w:spacing w:line="480" w:lineRule="exact"/>
        <w:rPr>
          <w:rFonts w:ascii="仿宋" w:eastAsia="仿宋" w:hAnsi="仿宋"/>
          <w:sz w:val="28"/>
          <w:szCs w:val="28"/>
        </w:rPr>
      </w:pPr>
      <w:r>
        <w:rPr>
          <w:rFonts w:ascii="仿宋" w:eastAsia="仿宋" w:hAnsi="仿宋"/>
          <w:sz w:val="28"/>
          <w:szCs w:val="28"/>
        </w:rPr>
        <w:t xml:space="preserve">      </w:t>
      </w:r>
      <w:r w:rsidRPr="005A53D8">
        <w:rPr>
          <w:rFonts w:ascii="仿宋" w:eastAsia="仿宋" w:hAnsi="仿宋"/>
          <w:sz w:val="28"/>
          <w:szCs w:val="28"/>
        </w:rPr>
        <w:t>(</w:t>
      </w:r>
      <w:r w:rsidRPr="005A53D8">
        <w:rPr>
          <w:rFonts w:ascii="仿宋" w:eastAsia="仿宋" w:hAnsi="仿宋" w:hint="eastAsia"/>
          <w:sz w:val="28"/>
          <w:szCs w:val="28"/>
        </w:rPr>
        <w:t>来源：人民政协报</w:t>
      </w:r>
      <w:r w:rsidRPr="005A53D8">
        <w:rPr>
          <w:rFonts w:ascii="仿宋" w:eastAsia="仿宋" w:hAnsi="仿宋"/>
          <w:sz w:val="28"/>
          <w:szCs w:val="28"/>
        </w:rPr>
        <w:t xml:space="preserve">  </w:t>
      </w:r>
      <w:r w:rsidRPr="005A53D8">
        <w:rPr>
          <w:rFonts w:ascii="仿宋" w:eastAsia="仿宋" w:hAnsi="仿宋" w:hint="eastAsia"/>
          <w:sz w:val="28"/>
          <w:szCs w:val="28"/>
        </w:rPr>
        <w:t>马德秀：全国政协委员、上海交通大学原党委书记</w:t>
      </w:r>
      <w:r w:rsidRPr="005A53D8">
        <w:rPr>
          <w:rFonts w:ascii="仿宋" w:eastAsia="仿宋" w:hAnsi="仿宋"/>
          <w:sz w:val="28"/>
          <w:szCs w:val="28"/>
        </w:rPr>
        <w:t>)</w:t>
      </w:r>
    </w:p>
    <w:p w:rsidR="00F75EF4" w:rsidRPr="005A53D8" w:rsidRDefault="00F75EF4" w:rsidP="007A6B59">
      <w:pPr>
        <w:widowControl/>
        <w:spacing w:line="480" w:lineRule="exact"/>
        <w:jc w:val="left"/>
        <w:rPr>
          <w:rFonts w:ascii="仿宋" w:eastAsia="仿宋" w:hAnsi="仿宋"/>
          <w:sz w:val="28"/>
          <w:szCs w:val="28"/>
        </w:rPr>
      </w:pPr>
      <w:r>
        <w:rPr>
          <w:rFonts w:ascii="仿宋" w:eastAsia="仿宋" w:hAnsi="仿宋"/>
          <w:sz w:val="28"/>
          <w:szCs w:val="28"/>
        </w:rPr>
        <w:br w:type="page"/>
      </w:r>
    </w:p>
    <w:p w:rsidR="00F75EF4" w:rsidRPr="0083239E" w:rsidRDefault="00F75EF4" w:rsidP="007A6B59">
      <w:pPr>
        <w:spacing w:line="480" w:lineRule="exact"/>
        <w:jc w:val="center"/>
        <w:rPr>
          <w:rFonts w:ascii="方正小标宋简体" w:eastAsia="方正小标宋简体" w:hAnsi="仿宋"/>
          <w:sz w:val="30"/>
          <w:szCs w:val="30"/>
        </w:rPr>
      </w:pPr>
      <w:r w:rsidRPr="0083239E">
        <w:rPr>
          <w:rFonts w:ascii="方正小标宋简体" w:eastAsia="方正小标宋简体" w:hAnsi="仿宋" w:hint="eastAsia"/>
          <w:sz w:val="30"/>
          <w:szCs w:val="30"/>
        </w:rPr>
        <w:t>有效建构教育政务新媒体平台</w:t>
      </w:r>
    </w:p>
    <w:p w:rsidR="00F75EF4" w:rsidRPr="005A53D8" w:rsidRDefault="00F75EF4" w:rsidP="007A6B59">
      <w:pPr>
        <w:spacing w:line="480" w:lineRule="exact"/>
        <w:rPr>
          <w:rFonts w:ascii="仿宋" w:eastAsia="仿宋" w:hAnsi="仿宋"/>
          <w:sz w:val="28"/>
          <w:szCs w:val="28"/>
        </w:rPr>
      </w:pP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教育政务新媒体是各级教育系统进行与其工作相关政务活动、提供在线公共事务服务、与公众互动交流、开展网络问政的新媒体平台，推动了教育政务公开和信息公开，创新了教育公共服务模式，加强了政民互动交流，引导了社会舆论，已成为各级教育系统完善与公众对话沟通机制，提升教育服务效能和水平的重要渠道。</w:t>
      </w:r>
    </w:p>
    <w:p w:rsidR="00F75EF4" w:rsidRPr="0083239E" w:rsidRDefault="00F75EF4" w:rsidP="007A6B59">
      <w:pPr>
        <w:spacing w:line="480" w:lineRule="exact"/>
        <w:ind w:firstLineChars="200" w:firstLine="31680"/>
        <w:rPr>
          <w:rFonts w:ascii="仿宋" w:eastAsia="仿宋" w:hAnsi="仿宋"/>
          <w:b/>
          <w:sz w:val="28"/>
          <w:szCs w:val="28"/>
        </w:rPr>
      </w:pPr>
      <w:r w:rsidRPr="0083239E">
        <w:rPr>
          <w:rFonts w:ascii="仿宋" w:eastAsia="仿宋" w:hAnsi="仿宋" w:hint="eastAsia"/>
          <w:b/>
          <w:sz w:val="28"/>
          <w:szCs w:val="28"/>
        </w:rPr>
        <w:t>“政策＋需求＋载体”的立体驱动</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为什么教育政务新媒体平台突然出现并得到迅猛发展？原因有四：一、国家政策驱动，这是主导力量。当前主要是由政府顶层设计并出台政策文件大力推动政务新媒体建设，昭示了移动互联网条件下政务新媒体大发展时代的来临；二、社会需求驱动，这是内生动力。社会对教育问题的聚焦和关切，使得教育部门必须选择一种直接面向社会群众进行政务信息公开和政策解读，直接触摸民意、沟通舆情、协调社会关系、化解社会矛盾，并综合服务社会发展的高效、便捷、准确的官方媒介渠道。三、技术发展驱动，这是条件保障。随着</w:t>
      </w:r>
      <w:r w:rsidRPr="005A53D8">
        <w:rPr>
          <w:rFonts w:ascii="仿宋" w:eastAsia="仿宋" w:hAnsi="仿宋"/>
          <w:sz w:val="28"/>
          <w:szCs w:val="28"/>
        </w:rPr>
        <w:t>4G</w:t>
      </w:r>
      <w:r w:rsidRPr="005A53D8">
        <w:rPr>
          <w:rFonts w:ascii="仿宋" w:eastAsia="仿宋" w:hAnsi="仿宋" w:hint="eastAsia"/>
          <w:sz w:val="28"/>
          <w:szCs w:val="28"/>
        </w:rPr>
        <w:t>移动通信技术进一步推广，移动互联领域将逐步形成新的媒体生态圈和媒体生态系统，政务新媒体发展也将不断深入，在现有存量的基础上，进行精细化管理和提供个性化服务。</w:t>
      </w:r>
    </w:p>
    <w:p w:rsidR="00F75EF4" w:rsidRPr="0083239E" w:rsidRDefault="00F75EF4" w:rsidP="007A6B59">
      <w:pPr>
        <w:spacing w:line="480" w:lineRule="exact"/>
        <w:ind w:firstLineChars="200" w:firstLine="31680"/>
        <w:rPr>
          <w:rFonts w:ascii="仿宋" w:eastAsia="仿宋" w:hAnsi="仿宋"/>
          <w:b/>
          <w:sz w:val="28"/>
          <w:szCs w:val="28"/>
        </w:rPr>
      </w:pPr>
      <w:r w:rsidRPr="0083239E">
        <w:rPr>
          <w:rFonts w:ascii="仿宋" w:eastAsia="仿宋" w:hAnsi="仿宋" w:hint="eastAsia"/>
          <w:b/>
          <w:sz w:val="28"/>
          <w:szCs w:val="28"/>
        </w:rPr>
        <w:t>“政务＋互动＋服务”的基本功能</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新媒体出现之后，公共话语空间被重构，有效构建平等、民主与和谐对话关系是教育政务新媒体平台建设应当考量的问题。各级教育部门和学校的工作重点是做好服务，帮助教育受众明确表达并实现他们的公共利益。目前，将“互联网</w:t>
      </w:r>
      <w:r w:rsidRPr="005A53D8">
        <w:rPr>
          <w:rFonts w:ascii="仿宋" w:eastAsia="仿宋" w:hAnsi="仿宋"/>
          <w:sz w:val="28"/>
          <w:szCs w:val="28"/>
        </w:rPr>
        <w:t>+</w:t>
      </w:r>
      <w:r w:rsidRPr="005A53D8">
        <w:rPr>
          <w:rFonts w:ascii="仿宋" w:eastAsia="仿宋" w:hAnsi="仿宋" w:hint="eastAsia"/>
          <w:sz w:val="28"/>
          <w:szCs w:val="28"/>
        </w:rPr>
        <w:t>政务”理念渗透到各个环节，推进政务微博、政务微信、政务</w:t>
      </w:r>
      <w:r w:rsidRPr="005A53D8">
        <w:rPr>
          <w:rFonts w:ascii="仿宋" w:eastAsia="仿宋" w:hAnsi="仿宋"/>
          <w:sz w:val="28"/>
          <w:szCs w:val="28"/>
        </w:rPr>
        <w:t>APP</w:t>
      </w:r>
      <w:r w:rsidRPr="005A53D8">
        <w:rPr>
          <w:rFonts w:ascii="仿宋" w:eastAsia="仿宋" w:hAnsi="仿宋" w:hint="eastAsia"/>
          <w:sz w:val="28"/>
          <w:szCs w:val="28"/>
        </w:rPr>
        <w:t>等主要载体应用，积极主动回应各类合理教育诉求，是建设教育服务型新媒体平台的重要趋向。</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互动和服务已成为教育新媒体政务平台的最大需求和不竭动力，其平台建设的首要功能是注重政民互动，及时回应政务微博、政务微信、政务</w:t>
      </w:r>
      <w:r w:rsidRPr="005A53D8">
        <w:rPr>
          <w:rFonts w:ascii="仿宋" w:eastAsia="仿宋" w:hAnsi="仿宋"/>
          <w:sz w:val="28"/>
          <w:szCs w:val="28"/>
        </w:rPr>
        <w:t>APP</w:t>
      </w:r>
      <w:r w:rsidRPr="005A53D8">
        <w:rPr>
          <w:rFonts w:ascii="仿宋" w:eastAsia="仿宋" w:hAnsi="仿宋" w:hint="eastAsia"/>
          <w:sz w:val="28"/>
          <w:szCs w:val="28"/>
        </w:rPr>
        <w:t>上的公众留言，并将公众所反映亟待解决的问题反馈给相关部门，做好问题跟踪，确保能够做到答公众之疑、解公众之难。教育政务新媒体是把双刃剑，既是提升教育形象和现代治理能力的“助力仪”，也是社会教育问题显现的“晴雨表”，其工作的重要方向是完善网络政务工作机制，大力加强信息数据服务平台建设，全面推进教育政务公开信息化。</w:t>
      </w:r>
    </w:p>
    <w:p w:rsidR="00F75EF4" w:rsidRPr="0083239E" w:rsidRDefault="00F75EF4" w:rsidP="007A6B59">
      <w:pPr>
        <w:spacing w:line="480" w:lineRule="exact"/>
        <w:ind w:firstLineChars="200" w:firstLine="31680"/>
        <w:rPr>
          <w:rFonts w:ascii="仿宋" w:eastAsia="仿宋" w:hAnsi="仿宋"/>
          <w:b/>
          <w:sz w:val="28"/>
          <w:szCs w:val="28"/>
        </w:rPr>
      </w:pPr>
      <w:r w:rsidRPr="0083239E">
        <w:rPr>
          <w:rFonts w:ascii="仿宋" w:eastAsia="仿宋" w:hAnsi="仿宋" w:hint="eastAsia"/>
          <w:b/>
          <w:sz w:val="28"/>
          <w:szCs w:val="28"/>
        </w:rPr>
        <w:t>“集群化＋一站式＋大宣传”的运营模式</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教育政务新媒体平台兼有政治属性和服务功能。建设教育政务新媒体可考虑实施“一体两翼”的运营模式，“一体”即打造全国教育系统互联互通，上下协作联动的政务新媒体集群矩阵；“两翼”即在教育政务新媒体平台提供“一站式”的服务同时，大力开展宣传思想文化工作，弘扬和宣传社会主义核心价值观，打造出全员、全方位参与的大宣传格局。</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以教育政务新媒体集群化发展为引领，一方面实现传播的叠加效应，集群化的辐射力极大增强对社会公众的舆论引导力；另一方面有助于实现社会突发事件的快速响应，并对热点焦点教育问题相互配合发声，积极引导教育舆情健康有序发展。</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当前教育政务新媒体运营思维集中体现以宣传为主、服务为辅的传播理念，传播过程重内容轻用户，打造特色鲜明的新媒体平台，还必须增强以公众为中心的意识，着力发挥“两微一端”的双向沟通功能提升教育服务效能。教育政务新媒体在日常运维中必须牢固树立正确的政治方向，把坚持正确舆论导向贯穿运维全过程，把教育政务新媒体打造成壮大主流舆论的重要阵地。</w:t>
      </w:r>
    </w:p>
    <w:p w:rsidR="00F75EF4" w:rsidRPr="0083239E" w:rsidRDefault="00F75EF4" w:rsidP="007A6B59">
      <w:pPr>
        <w:spacing w:line="480" w:lineRule="exact"/>
        <w:ind w:firstLineChars="200" w:firstLine="31680"/>
        <w:rPr>
          <w:rFonts w:ascii="仿宋" w:eastAsia="仿宋" w:hAnsi="仿宋"/>
          <w:b/>
          <w:sz w:val="28"/>
          <w:szCs w:val="28"/>
        </w:rPr>
      </w:pPr>
      <w:r w:rsidRPr="0083239E">
        <w:rPr>
          <w:rFonts w:ascii="仿宋" w:eastAsia="仿宋" w:hAnsi="仿宋" w:hint="eastAsia"/>
          <w:b/>
          <w:sz w:val="28"/>
          <w:szCs w:val="28"/>
        </w:rPr>
        <w:t>“精准化＋即时性＋零距离”的传播特征</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教育政务新媒体平台有助于建立健全权威信息发布机制，实现信息精准化传播，在即时、快捷信息传播中不易受外界客观因素制约，能够在短时间内将各类教育政策和信息向公众发布传播，在时效性上远远胜过传统媒介；通过教育政务新媒体应用，各级教育部门可以主动回馈，联动相关部门积极服务各类合理教育诉求，构建“零距离”的衔接渠道。在精准化服务和迅捷性传播中，不断提升了公众对教育的满意度。</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同时，与用户“零距离”接触中要注意两个问题：一、在信息沟通中要宣传性传播与非宣传性传播并用。教育宣传引导可以一定程度拢聚公众的思想认识，同时又需要非宣传服务沟通，从而将人们的行为向正确方向引导。二、要加强信息传播过程中的文化向度和隐性渗透。润物无声才能最大限度发挥其教育功能，应当改变以往生硬的宣传模式，多使用文化元素，注重以美育人、以文化人，用文化手段助力社会主义核心价值观的培育和践行。</w:t>
      </w:r>
    </w:p>
    <w:p w:rsidR="00F75EF4" w:rsidRPr="0083239E" w:rsidRDefault="00F75EF4" w:rsidP="007A6B59">
      <w:pPr>
        <w:spacing w:line="480" w:lineRule="exact"/>
        <w:ind w:firstLineChars="200" w:firstLine="31680"/>
        <w:rPr>
          <w:rFonts w:ascii="仿宋" w:eastAsia="仿宋" w:hAnsi="仿宋"/>
          <w:b/>
          <w:sz w:val="28"/>
          <w:szCs w:val="28"/>
        </w:rPr>
      </w:pPr>
      <w:r w:rsidRPr="0083239E">
        <w:rPr>
          <w:rFonts w:ascii="仿宋" w:eastAsia="仿宋" w:hAnsi="仿宋" w:hint="eastAsia"/>
          <w:b/>
          <w:sz w:val="28"/>
          <w:szCs w:val="28"/>
        </w:rPr>
        <w:t>“新技术＋新应用＋新平台”的创新路径</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新技术和新应用是网民对视觉、听觉和思维功能需求的延展。构筑包含平台选择、内容定制、分类发布、效果评估等一体化的新媒体技术平台支撑体系，如何通过技术变革和创新，做好线上新型服务，提升用户活跃度和用户黏性，将是教育政务新媒体成败与否的关键。</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教育政务新媒体平台发展是媒体融合发展的成果，这种趋势是以新技术为引领，技术创新对提升媒体服务能力和舆论引导力尤其重要，技术创新的效果关键在于使用平台。</w:t>
      </w:r>
      <w:r w:rsidRPr="005A53D8">
        <w:rPr>
          <w:rFonts w:ascii="仿宋" w:eastAsia="仿宋" w:hAnsi="仿宋"/>
          <w:sz w:val="28"/>
          <w:szCs w:val="28"/>
        </w:rPr>
        <w:t>2016</w:t>
      </w:r>
      <w:r w:rsidRPr="005A53D8">
        <w:rPr>
          <w:rFonts w:ascii="仿宋" w:eastAsia="仿宋" w:hAnsi="仿宋" w:hint="eastAsia"/>
          <w:sz w:val="28"/>
          <w:szCs w:val="28"/>
        </w:rPr>
        <w:t>年，</w:t>
      </w:r>
      <w:r w:rsidRPr="005A53D8">
        <w:rPr>
          <w:rFonts w:ascii="仿宋" w:eastAsia="仿宋" w:hAnsi="仿宋"/>
          <w:sz w:val="28"/>
          <w:szCs w:val="28"/>
        </w:rPr>
        <w:t>VR</w:t>
      </w:r>
      <w:r w:rsidRPr="005A53D8">
        <w:rPr>
          <w:rFonts w:ascii="仿宋" w:eastAsia="仿宋" w:hAnsi="仿宋" w:hint="eastAsia"/>
          <w:sz w:val="28"/>
          <w:szCs w:val="28"/>
        </w:rPr>
        <w:t>（虚拟现实）、短视频、动画等新技术开始频频得到应用，</w:t>
      </w:r>
      <w:r w:rsidRPr="005A53D8">
        <w:rPr>
          <w:rFonts w:ascii="仿宋" w:eastAsia="仿宋" w:hAnsi="仿宋"/>
          <w:sz w:val="28"/>
          <w:szCs w:val="28"/>
        </w:rPr>
        <w:t>2017</w:t>
      </w:r>
      <w:r w:rsidRPr="005A53D8">
        <w:rPr>
          <w:rFonts w:ascii="仿宋" w:eastAsia="仿宋" w:hAnsi="仿宋" w:hint="eastAsia"/>
          <w:sz w:val="28"/>
          <w:szCs w:val="28"/>
        </w:rPr>
        <w:t>年人工智能又将进入快速发展期，直播和视频将成为新媒体平台主打形式。新技术和新应用要契合广大教育受众的需求特征，更好地服务于社会和人民。教育政务新媒体既是传统教育话语权解构后适应教育宣传形势发展的产物，也是实行教育供给侧结构性改革的新平台。</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（来源：《光明日报》</w:t>
      </w:r>
      <w:r w:rsidRPr="005A53D8">
        <w:rPr>
          <w:rFonts w:ascii="仿宋" w:eastAsia="仿宋" w:hAnsi="仿宋"/>
          <w:sz w:val="28"/>
          <w:szCs w:val="28"/>
        </w:rPr>
        <w:t xml:space="preserve">  </w:t>
      </w:r>
      <w:r w:rsidRPr="005A53D8">
        <w:rPr>
          <w:rFonts w:ascii="仿宋" w:eastAsia="仿宋" w:hAnsi="仿宋" w:hint="eastAsia"/>
          <w:sz w:val="28"/>
          <w:szCs w:val="28"/>
        </w:rPr>
        <w:t>沈革武：武汉理工大学宣传部副部长）</w:t>
      </w:r>
      <w:r w:rsidRPr="005A53D8">
        <w:rPr>
          <w:rFonts w:ascii="仿宋" w:eastAsia="仿宋" w:hAnsi="仿宋"/>
          <w:sz w:val="28"/>
          <w:szCs w:val="28"/>
        </w:rPr>
        <w:t xml:space="preserve"> </w:t>
      </w:r>
    </w:p>
    <w:p w:rsidR="00F75EF4" w:rsidRPr="005A53D8" w:rsidRDefault="00F75EF4" w:rsidP="007A6B59">
      <w:pPr>
        <w:spacing w:line="480" w:lineRule="exact"/>
        <w:rPr>
          <w:rFonts w:ascii="仿宋" w:eastAsia="仿宋" w:hAnsi="仿宋"/>
          <w:sz w:val="28"/>
          <w:szCs w:val="28"/>
        </w:rPr>
      </w:pPr>
      <w:r w:rsidRPr="005A53D8">
        <w:rPr>
          <w:rFonts w:ascii="仿宋" w:eastAsia="仿宋" w:hAnsi="仿宋"/>
          <w:sz w:val="28"/>
          <w:szCs w:val="28"/>
        </w:rPr>
        <w:br w:type="page"/>
      </w:r>
    </w:p>
    <w:p w:rsidR="00F75EF4" w:rsidRPr="0083239E" w:rsidRDefault="00F75EF4" w:rsidP="007A6B59">
      <w:pPr>
        <w:spacing w:line="480" w:lineRule="exact"/>
        <w:jc w:val="center"/>
        <w:rPr>
          <w:rFonts w:ascii="方正小标宋简体" w:eastAsia="方正小标宋简体" w:hAnsi="仿宋"/>
          <w:sz w:val="30"/>
          <w:szCs w:val="30"/>
        </w:rPr>
      </w:pPr>
      <w:r w:rsidRPr="0083239E">
        <w:rPr>
          <w:rFonts w:ascii="方正小标宋简体" w:eastAsia="方正小标宋简体" w:hAnsi="仿宋" w:hint="eastAsia"/>
          <w:sz w:val="30"/>
          <w:szCs w:val="30"/>
        </w:rPr>
        <w:t>高校应在“一带一路”建设中发挥先行作用</w:t>
      </w:r>
    </w:p>
    <w:p w:rsidR="00F75EF4" w:rsidRPr="005A53D8" w:rsidRDefault="00F75EF4" w:rsidP="007A6B59">
      <w:pPr>
        <w:spacing w:line="480" w:lineRule="exact"/>
        <w:rPr>
          <w:rFonts w:ascii="仿宋" w:eastAsia="仿宋" w:hAnsi="仿宋"/>
          <w:sz w:val="28"/>
          <w:szCs w:val="28"/>
        </w:rPr>
      </w:pP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当前，我国的高等教育已经具备了与“一带一路”有关国家交流合作的良好基础，但是在结构、规模、质量、效益等方面与现实需要仍然存在较大差距。高校必须将人才培养、科学研究、社会服务与“一带一路”的现实需要相结合，进一步深化高等教育综合改革和对外开放，力争当好“一带一路”的先行者。</w:t>
      </w:r>
    </w:p>
    <w:p w:rsidR="00F75EF4" w:rsidRPr="0083239E" w:rsidRDefault="00F75EF4" w:rsidP="007A6B59">
      <w:pPr>
        <w:spacing w:line="480" w:lineRule="exact"/>
        <w:ind w:firstLineChars="200" w:firstLine="31680"/>
        <w:rPr>
          <w:rFonts w:ascii="仿宋" w:eastAsia="仿宋" w:hAnsi="仿宋"/>
          <w:b/>
          <w:sz w:val="28"/>
          <w:szCs w:val="28"/>
        </w:rPr>
      </w:pPr>
      <w:r w:rsidRPr="0083239E">
        <w:rPr>
          <w:rFonts w:ascii="仿宋" w:eastAsia="仿宋" w:hAnsi="仿宋" w:hint="eastAsia"/>
          <w:b/>
          <w:sz w:val="28"/>
          <w:szCs w:val="28"/>
        </w:rPr>
        <w:t>人才培养要注重“供给侧”</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随着“一带一路”的深入推进，人才的重要地位日益凸显。服务“一带一路”，需要大批精通相关国家语言、熟悉国际规则、具有国际视野，能够适应全球化竞争并赢得主动的国际化人才。相比之下，当前高校传统的人才培养模式，与“一带一路”对人才的需求相比还有较大差距。服务“一带一路”建设，必须在“一带一路”发展“需求侧”与外向型人才“供给侧”之间建立有效对接，要通过目标与需求适应、教育与产业同步、学校与企业结合协同推进，培养符合“一带一路”需要的高素质国际化人才。</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一是坚持分层分类。既要培养通晓国际规则、承载国家使命的高端人才、未来领袖，也要培养大批适应“一带一路”基础项目建设的高素质技能型人才，积极打造多样化的人才培养体系，为学生提供个性化的成长通道。二是坚持科教融合。要与“走出去”的行业企业实行合作办学，联合打造适应“一带一路”需要的“重能力、强实践”的复合型拔尖创新人才。三是坚持国际视野。要筑牢“语言关”，进一步强化对基础英语等语言教学的重视。要参考国外一流大学相应特色专业课程设置和培养方案，修订人才培养方案，完善人才培养模式。要进一步完善相应的海外交流学习管理制度和文件，支持和鼓励学生赴海外交流学习。四是推进双向留学。在继续向发达国家派遣留学生的同时，调整来华留学生结构，扩大对“一带一路”沿线国家来华留学生的招生规模和奖学力度。五是坚持跨境办学。在引进国外优质教育资源扩大在国内中外合作办学的同时，要敢于走出国门，有选择地在沿线国家建立境外大学和教育基地，做到办学围着需求走，为沿线国家培养急需人才。</w:t>
      </w:r>
    </w:p>
    <w:p w:rsidR="00F75EF4" w:rsidRPr="0083239E" w:rsidRDefault="00F75EF4" w:rsidP="007A6B59">
      <w:pPr>
        <w:spacing w:line="480" w:lineRule="exact"/>
        <w:ind w:firstLineChars="200" w:firstLine="31680"/>
        <w:rPr>
          <w:rFonts w:ascii="仿宋" w:eastAsia="仿宋" w:hAnsi="仿宋"/>
          <w:b/>
          <w:sz w:val="28"/>
          <w:szCs w:val="28"/>
        </w:rPr>
      </w:pPr>
      <w:r w:rsidRPr="0083239E">
        <w:rPr>
          <w:rFonts w:ascii="仿宋" w:eastAsia="仿宋" w:hAnsi="仿宋" w:hint="eastAsia"/>
          <w:b/>
          <w:sz w:val="28"/>
          <w:szCs w:val="28"/>
        </w:rPr>
        <w:t>科技工作要体现“超前性”</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一带一路”倡议的提出，对高校科学研究提出了新的更高要求。如何发挥我国高校在人才和科研等方面的优势，将其转化为服务“一带一路”的强大动力，应当是高校的一大着力点。高校尤其是行业院校应在汇聚整合校内外各方资源的基础上，瞄准共建“一带一路”中具有前瞻性、现实性的问题，通过协同创新，为“一带一路”建设提供有力的科技服务和科技支撑。</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具体而言，一要提升基础研究。要充分发挥高校学科综合等优势，把基础研究提升到服务“一带一路”的高度。要密切关注“一带一路”与中国企业“走出去”步伐，围绕“一带一路”建设中涌现出来的大量现实问题，通过发挥有关特色研究的基础优势，瞄准关键技术问题联合攻关，并积极推进成果的产业化。二要加强双边协作。要与“一带一路”沿线国家与地区畅通科研合作渠道，通过共建合作平台，共同应对“一带一路”沿线国家面临的问题和挑战。三要推进智库建设。要利用多学科交叉研究，开展“一带一路”政策研究和咨询，特别是要对“一带一路”建设未来</w:t>
      </w:r>
      <w:r w:rsidRPr="005A53D8">
        <w:rPr>
          <w:rFonts w:ascii="仿宋" w:eastAsia="仿宋" w:hAnsi="仿宋"/>
          <w:sz w:val="28"/>
          <w:szCs w:val="28"/>
        </w:rPr>
        <w:t>5</w:t>
      </w:r>
      <w:r w:rsidRPr="005A53D8">
        <w:rPr>
          <w:rFonts w:ascii="仿宋" w:eastAsia="仿宋" w:hAnsi="仿宋" w:hint="eastAsia"/>
          <w:sz w:val="28"/>
          <w:szCs w:val="28"/>
        </w:rPr>
        <w:t>年、</w:t>
      </w:r>
      <w:r w:rsidRPr="005A53D8">
        <w:rPr>
          <w:rFonts w:ascii="仿宋" w:eastAsia="仿宋" w:hAnsi="仿宋"/>
          <w:sz w:val="28"/>
          <w:szCs w:val="28"/>
        </w:rPr>
        <w:t>15</w:t>
      </w:r>
      <w:r w:rsidRPr="005A53D8">
        <w:rPr>
          <w:rFonts w:ascii="仿宋" w:eastAsia="仿宋" w:hAnsi="仿宋" w:hint="eastAsia"/>
          <w:sz w:val="28"/>
          <w:szCs w:val="28"/>
        </w:rPr>
        <w:t>年、</w:t>
      </w:r>
      <w:r w:rsidRPr="005A53D8">
        <w:rPr>
          <w:rFonts w:ascii="仿宋" w:eastAsia="仿宋" w:hAnsi="仿宋"/>
          <w:sz w:val="28"/>
          <w:szCs w:val="28"/>
        </w:rPr>
        <w:t>50</w:t>
      </w:r>
      <w:r w:rsidRPr="005A53D8">
        <w:rPr>
          <w:rFonts w:ascii="仿宋" w:eastAsia="仿宋" w:hAnsi="仿宋" w:hint="eastAsia"/>
          <w:sz w:val="28"/>
          <w:szCs w:val="28"/>
        </w:rPr>
        <w:t>年的发展做出科学研判，为“一带一路”建设提供具有前瞻性的指导意见。</w:t>
      </w:r>
    </w:p>
    <w:p w:rsidR="00F75EF4" w:rsidRPr="0083239E" w:rsidRDefault="00F75EF4" w:rsidP="007A6B59">
      <w:pPr>
        <w:spacing w:line="480" w:lineRule="exact"/>
        <w:ind w:firstLineChars="200" w:firstLine="31680"/>
        <w:rPr>
          <w:rFonts w:ascii="仿宋" w:eastAsia="仿宋" w:hAnsi="仿宋"/>
          <w:b/>
          <w:sz w:val="28"/>
          <w:szCs w:val="28"/>
        </w:rPr>
      </w:pPr>
      <w:r w:rsidRPr="0083239E">
        <w:rPr>
          <w:rFonts w:ascii="仿宋" w:eastAsia="仿宋" w:hAnsi="仿宋" w:hint="eastAsia"/>
          <w:b/>
          <w:sz w:val="28"/>
          <w:szCs w:val="28"/>
        </w:rPr>
        <w:t>教育培训要瞄准“民心通”</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涉外培训是高校服务“一带一路”的重要任务，也是高校推进国际化的重要内容。目前高校涉外培训仍存在一些不足，主要表现在理念滞后、模式单一、体系不全。因此，高校在实践中，要向高站位、强特色、成体系、多口径方向努力，结合“一带一路”国别实际，讲好中国故事，助推民心相通。</w:t>
      </w:r>
    </w:p>
    <w:p w:rsidR="00F75EF4" w:rsidRPr="005A53D8" w:rsidRDefault="00F75EF4" w:rsidP="007A6B59">
      <w:pPr>
        <w:spacing w:line="480" w:lineRule="exact"/>
        <w:ind w:firstLineChars="200" w:firstLine="31680"/>
        <w:rPr>
          <w:rFonts w:ascii="仿宋" w:eastAsia="仿宋" w:hAnsi="仿宋"/>
          <w:sz w:val="28"/>
          <w:szCs w:val="28"/>
        </w:rPr>
      </w:pPr>
      <w:r w:rsidRPr="005A53D8">
        <w:rPr>
          <w:rFonts w:ascii="仿宋" w:eastAsia="仿宋" w:hAnsi="仿宋" w:hint="eastAsia"/>
          <w:sz w:val="28"/>
          <w:szCs w:val="28"/>
        </w:rPr>
        <w:t>一要更新站位。高校应深刻认识到涉外培训是培养知华友好人士，推动民间交流，打造“走出去”软环境的新要求，也是高校传播文化的新途径、国际合作的新舞台，要将服务“一带一路”与履行高校使命有机结合，更新教育理念，以雪中送炭的热情主动做好服务工作。二要立足特色。要做到学校特色与国家需要结合，专业特色与所在国落地项目集合，打造成体系、有特色和层次丰富的课程体系，构造服务走出去的主菜单和适应不同国别的特色菜。三要统筹资源。要进一步汇聚优势资源，借“一带一路”之风，搭企业“走出去”之帆，拓展服务渠道，形成培训品牌，谋求校企双赢、中外共赢，实现高校涉外教育培训的可持续发展。四要讲好故事。要把涉外培训和中华文明、中国文化和中国经验的传播实践结合起来，使中国的故事听得见、看得见、感受得到，使听中国故事的学员成为讲故事的使者，使做培训的高校成为中外文化交融互鉴的阵地和助力“五通”的桥梁。</w:t>
      </w:r>
    </w:p>
    <w:p w:rsidR="00F75EF4" w:rsidRDefault="00F75EF4" w:rsidP="007A6B59">
      <w:pPr>
        <w:spacing w:line="480" w:lineRule="exact"/>
        <w:rPr>
          <w:rFonts w:ascii="仿宋" w:eastAsia="仿宋" w:hAnsi="仿宋"/>
          <w:sz w:val="28"/>
          <w:szCs w:val="28"/>
        </w:rPr>
      </w:pPr>
      <w:r w:rsidRPr="005A53D8">
        <w:rPr>
          <w:rFonts w:ascii="仿宋" w:eastAsia="仿宋" w:hAnsi="仿宋"/>
          <w:sz w:val="28"/>
          <w:szCs w:val="28"/>
        </w:rPr>
        <w:t xml:space="preserve">         </w:t>
      </w:r>
      <w:r w:rsidRPr="005A53D8">
        <w:rPr>
          <w:rFonts w:ascii="仿宋" w:eastAsia="仿宋" w:hAnsi="仿宋" w:hint="eastAsia"/>
          <w:sz w:val="28"/>
          <w:szCs w:val="28"/>
        </w:rPr>
        <w:t>（来源：《光明日报》</w:t>
      </w:r>
      <w:r w:rsidRPr="005A53D8">
        <w:rPr>
          <w:rFonts w:ascii="仿宋" w:eastAsia="仿宋" w:hAnsi="仿宋"/>
          <w:sz w:val="28"/>
          <w:szCs w:val="28"/>
        </w:rPr>
        <w:t xml:space="preserve">  </w:t>
      </w:r>
      <w:r w:rsidRPr="005A53D8">
        <w:rPr>
          <w:rFonts w:ascii="仿宋" w:eastAsia="仿宋" w:hAnsi="仿宋" w:hint="eastAsia"/>
          <w:sz w:val="28"/>
          <w:szCs w:val="28"/>
        </w:rPr>
        <w:t>曹国永：北京交通大学党委书记）</w:t>
      </w:r>
      <w:r w:rsidRPr="005A53D8">
        <w:rPr>
          <w:rFonts w:ascii="仿宋" w:eastAsia="仿宋" w:hAnsi="仿宋"/>
          <w:sz w:val="28"/>
          <w:szCs w:val="28"/>
        </w:rPr>
        <w:t xml:space="preserve"> </w:t>
      </w:r>
    </w:p>
    <w:p w:rsidR="00F75EF4" w:rsidRPr="003E543E" w:rsidRDefault="00F75EF4" w:rsidP="003E543E">
      <w:pPr>
        <w:pStyle w:val="Heading1"/>
        <w:spacing w:before="75" w:beforeAutospacing="0" w:after="150" w:afterAutospacing="0" w:line="855" w:lineRule="atLeast"/>
        <w:jc w:val="center"/>
        <w:rPr>
          <w:rFonts w:ascii="方正小标宋简体" w:eastAsia="方正小标宋简体"/>
          <w:b w:val="0"/>
          <w:color w:val="222222"/>
          <w:sz w:val="30"/>
          <w:szCs w:val="30"/>
        </w:rPr>
      </w:pPr>
      <w:r>
        <w:rPr>
          <w:rFonts w:ascii="仿宋" w:eastAsia="仿宋" w:hAnsi="仿宋"/>
          <w:sz w:val="28"/>
          <w:szCs w:val="28"/>
        </w:rPr>
        <w:br w:type="page"/>
      </w:r>
      <w:r w:rsidRPr="003E543E">
        <w:rPr>
          <w:rFonts w:ascii="方正小标宋简体" w:eastAsia="方正小标宋简体" w:hint="eastAsia"/>
          <w:b w:val="0"/>
          <w:color w:val="222222"/>
          <w:sz w:val="30"/>
          <w:szCs w:val="30"/>
        </w:rPr>
        <w:t>习近平对黄大年同志先进事迹作出重要指示</w:t>
      </w:r>
    </w:p>
    <w:p w:rsidR="00F75EF4" w:rsidRPr="003E543E" w:rsidRDefault="00F75EF4" w:rsidP="003E543E">
      <w:pPr>
        <w:spacing w:line="480" w:lineRule="exact"/>
        <w:rPr>
          <w:rFonts w:ascii="仿宋_GB2312" w:eastAsia="仿宋_GB2312"/>
          <w:sz w:val="28"/>
          <w:szCs w:val="28"/>
        </w:rPr>
      </w:pPr>
      <w:r w:rsidRPr="003E543E">
        <w:rPr>
          <w:rFonts w:hint="eastAsia"/>
          <w:kern w:val="0"/>
        </w:rPr>
        <w:t xml:space="preserve">　</w:t>
      </w:r>
      <w:r>
        <w:rPr>
          <w:kern w:val="0"/>
        </w:rPr>
        <w:t xml:space="preserve"> </w:t>
      </w:r>
      <w:r w:rsidRPr="003E543E">
        <w:rPr>
          <w:rFonts w:ascii="仿宋_GB2312" w:eastAsia="仿宋_GB2312"/>
          <w:sz w:val="28"/>
          <w:szCs w:val="28"/>
        </w:rPr>
        <w:t xml:space="preserve"> </w:t>
      </w:r>
      <w:r>
        <w:rPr>
          <w:rFonts w:ascii="仿宋_GB2312" w:eastAsia="仿宋_GB2312"/>
          <w:sz w:val="28"/>
          <w:szCs w:val="28"/>
        </w:rPr>
        <w:t xml:space="preserve"> </w:t>
      </w:r>
      <w:r w:rsidRPr="003E543E">
        <w:rPr>
          <w:rFonts w:ascii="仿宋_GB2312" w:eastAsia="仿宋_GB2312" w:hint="eastAsia"/>
          <w:sz w:val="28"/>
          <w:szCs w:val="28"/>
        </w:rPr>
        <w:t>中共中央总书记、国家主席、中央军委主席习近平近日对黄大年同志先进事迹作出重要指示指出，黄大年同志秉持科技报国理想，把为祖国富强、民族振兴、人民幸福贡献力量作为毕生追求，为我国教育科研事业作出了突出贡献，他的先进事迹感人肺腑。</w:t>
      </w:r>
    </w:p>
    <w:p w:rsidR="00F75EF4" w:rsidRPr="003E543E" w:rsidRDefault="00F75EF4" w:rsidP="003E543E">
      <w:pPr>
        <w:spacing w:line="480" w:lineRule="exact"/>
        <w:rPr>
          <w:rFonts w:ascii="仿宋_GB2312" w:eastAsia="仿宋_GB2312"/>
          <w:sz w:val="28"/>
          <w:szCs w:val="28"/>
        </w:rPr>
      </w:pPr>
      <w:r w:rsidRPr="003E543E">
        <w:rPr>
          <w:rFonts w:ascii="仿宋_GB2312" w:eastAsia="仿宋_GB2312" w:hint="eastAsia"/>
          <w:sz w:val="28"/>
          <w:szCs w:val="28"/>
        </w:rPr>
        <w:t xml:space="preserve">　　习近平强调，我们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w:t>
      </w:r>
    </w:p>
    <w:p w:rsidR="00F75EF4" w:rsidRPr="003E543E" w:rsidRDefault="00F75EF4" w:rsidP="003E543E">
      <w:pPr>
        <w:spacing w:line="480" w:lineRule="exact"/>
        <w:rPr>
          <w:rFonts w:ascii="仿宋_GB2312" w:eastAsia="仿宋_GB2312"/>
          <w:sz w:val="28"/>
          <w:szCs w:val="28"/>
        </w:rPr>
      </w:pPr>
      <w:r w:rsidRPr="003E543E">
        <w:rPr>
          <w:rFonts w:ascii="仿宋_GB2312" w:eastAsia="仿宋_GB2312" w:hint="eastAsia"/>
          <w:sz w:val="28"/>
          <w:szCs w:val="28"/>
        </w:rPr>
        <w:t xml:space="preserve">　　黄大年同志是著名地球物理学家，生前担任吉林大学地球探测科学与技术学院教授、博士生导师。</w:t>
      </w:r>
      <w:r w:rsidRPr="003E543E">
        <w:rPr>
          <w:rFonts w:ascii="仿宋_GB2312" w:eastAsia="仿宋_GB2312"/>
          <w:sz w:val="28"/>
          <w:szCs w:val="28"/>
        </w:rPr>
        <w:t>2009</w:t>
      </w:r>
      <w:r w:rsidRPr="003E543E">
        <w:rPr>
          <w:rFonts w:ascii="仿宋_GB2312" w:eastAsia="仿宋_GB2312" w:hint="eastAsia"/>
          <w:sz w:val="28"/>
          <w:szCs w:val="28"/>
        </w:rPr>
        <w:t>年，黄大年同志毅然放弃国外优越条件回到祖国，刻苦钻研、勇于创新，取得了一系列重大科技成果，填补了多项国内技术空白，今年</w:t>
      </w:r>
      <w:r w:rsidRPr="003E543E">
        <w:rPr>
          <w:rFonts w:ascii="仿宋_GB2312" w:eastAsia="仿宋_GB2312"/>
          <w:sz w:val="28"/>
          <w:szCs w:val="28"/>
        </w:rPr>
        <w:t>1</w:t>
      </w:r>
      <w:r w:rsidRPr="003E543E">
        <w:rPr>
          <w:rFonts w:ascii="仿宋_GB2312" w:eastAsia="仿宋_GB2312" w:hint="eastAsia"/>
          <w:sz w:val="28"/>
          <w:szCs w:val="28"/>
        </w:rPr>
        <w:t>月</w:t>
      </w:r>
      <w:r w:rsidRPr="003E543E">
        <w:rPr>
          <w:rFonts w:ascii="仿宋_GB2312" w:eastAsia="仿宋_GB2312"/>
          <w:sz w:val="28"/>
          <w:szCs w:val="28"/>
        </w:rPr>
        <w:t>8</w:t>
      </w:r>
      <w:r w:rsidRPr="003E543E">
        <w:rPr>
          <w:rFonts w:ascii="仿宋_GB2312" w:eastAsia="仿宋_GB2312" w:hint="eastAsia"/>
          <w:sz w:val="28"/>
          <w:szCs w:val="28"/>
        </w:rPr>
        <w:t>日不幸因病去世，年仅</w:t>
      </w:r>
      <w:r w:rsidRPr="003E543E">
        <w:rPr>
          <w:rFonts w:ascii="仿宋_GB2312" w:eastAsia="仿宋_GB2312"/>
          <w:sz w:val="28"/>
          <w:szCs w:val="28"/>
        </w:rPr>
        <w:t>58</w:t>
      </w:r>
      <w:r w:rsidRPr="003E543E">
        <w:rPr>
          <w:rFonts w:ascii="仿宋_GB2312" w:eastAsia="仿宋_GB2312" w:hint="eastAsia"/>
          <w:sz w:val="28"/>
          <w:szCs w:val="28"/>
        </w:rPr>
        <w:t>岁。</w:t>
      </w:r>
    </w:p>
    <w:p w:rsidR="00F75EF4" w:rsidRDefault="00F75EF4" w:rsidP="007A6B59">
      <w:pPr>
        <w:spacing w:line="480" w:lineRule="exact"/>
        <w:jc w:val="center"/>
        <w:rPr>
          <w:rFonts w:ascii="方正小标宋简体" w:eastAsia="方正小标宋简体"/>
          <w:sz w:val="30"/>
          <w:szCs w:val="30"/>
        </w:rPr>
      </w:pPr>
    </w:p>
    <w:p w:rsidR="00F75EF4" w:rsidRPr="007A6B59" w:rsidRDefault="00F75EF4" w:rsidP="007A6B59">
      <w:pPr>
        <w:spacing w:line="480" w:lineRule="exact"/>
        <w:jc w:val="center"/>
        <w:rPr>
          <w:rFonts w:ascii="方正小标宋简体" w:eastAsia="方正小标宋简体"/>
          <w:sz w:val="30"/>
          <w:szCs w:val="30"/>
        </w:rPr>
      </w:pPr>
      <w:r w:rsidRPr="007A6B59">
        <w:rPr>
          <w:rFonts w:ascii="方正小标宋简体" w:eastAsia="方正小标宋简体" w:hint="eastAsia"/>
          <w:sz w:val="30"/>
          <w:szCs w:val="30"/>
        </w:rPr>
        <w:t>生命，为祖国澎湃</w:t>
      </w:r>
    </w:p>
    <w:p w:rsidR="00F75EF4" w:rsidRPr="00C9740C" w:rsidRDefault="00F75EF4" w:rsidP="007A6B59">
      <w:pPr>
        <w:spacing w:line="480" w:lineRule="exact"/>
        <w:jc w:val="center"/>
        <w:rPr>
          <w:rFonts w:ascii="楷体_GB2312" w:eastAsia="楷体_GB2312"/>
          <w:sz w:val="28"/>
          <w:szCs w:val="28"/>
        </w:rPr>
      </w:pPr>
      <w:r w:rsidRPr="00C9740C">
        <w:rPr>
          <w:rFonts w:ascii="楷体_GB2312" w:eastAsia="楷体_GB2312"/>
          <w:sz w:val="28"/>
          <w:szCs w:val="28"/>
        </w:rPr>
        <w:t>——</w:t>
      </w:r>
      <w:r w:rsidRPr="00C9740C">
        <w:rPr>
          <w:rFonts w:ascii="楷体_GB2312" w:eastAsia="楷体_GB2312" w:hint="eastAsia"/>
          <w:sz w:val="28"/>
          <w:szCs w:val="28"/>
        </w:rPr>
        <w:t>追记海归战略科学家黄大年</w:t>
      </w:r>
    </w:p>
    <w:p w:rsidR="00F75EF4" w:rsidRDefault="00F75EF4" w:rsidP="007A6B59">
      <w:pPr>
        <w:spacing w:line="480" w:lineRule="exact"/>
      </w:pPr>
      <w:r w:rsidRPr="007A6B59">
        <w:rPr>
          <w:rFonts w:hint="eastAsia"/>
        </w:rPr>
        <w:t xml:space="preserve">　　</w:t>
      </w:r>
    </w:p>
    <w:p w:rsidR="00F75EF4" w:rsidRPr="007A6B59" w:rsidRDefault="00F75EF4" w:rsidP="007A6B59">
      <w:pPr>
        <w:spacing w:line="480" w:lineRule="exact"/>
        <w:ind w:firstLineChars="200" w:firstLine="31680"/>
        <w:rPr>
          <w:rFonts w:ascii="楷体_GB2312" w:eastAsia="楷体_GB2312"/>
          <w:sz w:val="28"/>
          <w:szCs w:val="28"/>
        </w:rPr>
      </w:pPr>
      <w:r w:rsidRPr="007A6B59">
        <w:rPr>
          <w:rFonts w:ascii="楷体_GB2312" w:eastAsia="楷体_GB2312" w:hint="eastAsia"/>
          <w:sz w:val="28"/>
          <w:szCs w:val="28"/>
        </w:rPr>
        <w:t>题</w:t>
      </w:r>
      <w:r>
        <w:rPr>
          <w:rFonts w:ascii="楷体_GB2312" w:eastAsia="楷体_GB2312"/>
          <w:sz w:val="28"/>
          <w:szCs w:val="28"/>
        </w:rPr>
        <w:t xml:space="preserve">  </w:t>
      </w:r>
      <w:r w:rsidRPr="007A6B59">
        <w:rPr>
          <w:rFonts w:ascii="楷体_GB2312" w:eastAsia="楷体_GB2312" w:hint="eastAsia"/>
          <w:sz w:val="28"/>
          <w:szCs w:val="28"/>
        </w:rPr>
        <w:t>记：“人的生命相对历史的长河不过是短暂的一现，随波逐流只能是枉自一生，若能做一朵小小的浪花奔腾，呼啸加入献身者的滚滚洪流中推动历史向前发展，我觉得这才是一生中最值得骄傲和自豪的事情。”</w:t>
      </w:r>
    </w:p>
    <w:p w:rsidR="00F75EF4" w:rsidRPr="007A6B59" w:rsidRDefault="00F75EF4" w:rsidP="007A6B59">
      <w:pPr>
        <w:spacing w:line="480" w:lineRule="exact"/>
        <w:rPr>
          <w:rFonts w:ascii="楷体_GB2312" w:eastAsia="楷体_GB2312"/>
          <w:sz w:val="28"/>
          <w:szCs w:val="28"/>
        </w:rPr>
      </w:pPr>
      <w:r w:rsidRPr="007A6B59">
        <w:rPr>
          <w:rFonts w:ascii="楷体_GB2312" w:eastAsia="楷体_GB2312" w:hint="eastAsia"/>
          <w:sz w:val="28"/>
          <w:szCs w:val="28"/>
        </w:rPr>
        <w:t xml:space="preserve">　　</w:t>
      </w:r>
      <w:r w:rsidRPr="007A6B59">
        <w:rPr>
          <w:rFonts w:ascii="楷体_GB2312" w:eastAsia="楷体_GB2312"/>
          <w:sz w:val="28"/>
          <w:szCs w:val="28"/>
        </w:rPr>
        <w:t xml:space="preserve">   </w:t>
      </w:r>
      <w:r>
        <w:rPr>
          <w:rFonts w:ascii="楷体_GB2312" w:eastAsia="楷体_GB2312"/>
          <w:sz w:val="28"/>
          <w:szCs w:val="28"/>
        </w:rPr>
        <w:t xml:space="preserve">            </w:t>
      </w:r>
      <w:r w:rsidRPr="007A6B59">
        <w:rPr>
          <w:rFonts w:ascii="楷体_GB2312" w:eastAsia="楷体_GB2312"/>
          <w:sz w:val="28"/>
          <w:szCs w:val="28"/>
        </w:rPr>
        <w:t xml:space="preserve"> </w:t>
      </w:r>
      <w:r>
        <w:rPr>
          <w:rFonts w:ascii="楷体_GB2312" w:eastAsia="楷体_GB2312"/>
          <w:sz w:val="28"/>
          <w:szCs w:val="28"/>
        </w:rPr>
        <w:t xml:space="preserve">   </w:t>
      </w:r>
      <w:r w:rsidRPr="007A6B59">
        <w:rPr>
          <w:rFonts w:ascii="楷体_GB2312" w:eastAsia="楷体_GB2312"/>
          <w:sz w:val="28"/>
          <w:szCs w:val="28"/>
        </w:rPr>
        <w:t>——</w:t>
      </w:r>
      <w:r w:rsidRPr="007A6B59">
        <w:rPr>
          <w:rFonts w:ascii="楷体_GB2312" w:eastAsia="楷体_GB2312" w:hint="eastAsia"/>
          <w:sz w:val="28"/>
          <w:szCs w:val="28"/>
        </w:rPr>
        <w:t>摘自</w:t>
      </w:r>
      <w:r w:rsidRPr="007A6B59">
        <w:rPr>
          <w:rFonts w:ascii="楷体_GB2312" w:eastAsia="楷体_GB2312"/>
          <w:sz w:val="28"/>
          <w:szCs w:val="28"/>
        </w:rPr>
        <w:t>1988</w:t>
      </w:r>
      <w:r w:rsidRPr="007A6B59">
        <w:rPr>
          <w:rFonts w:ascii="楷体_GB2312" w:eastAsia="楷体_GB2312" w:hint="eastAsia"/>
          <w:sz w:val="28"/>
          <w:szCs w:val="28"/>
        </w:rPr>
        <w:t>年，黄大年的入党志愿书</w:t>
      </w:r>
    </w:p>
    <w:p w:rsidR="00F75EF4" w:rsidRPr="007A6B59" w:rsidRDefault="00F75EF4" w:rsidP="007A6B59">
      <w:pPr>
        <w:spacing w:line="480" w:lineRule="exact"/>
        <w:rPr>
          <w:sz w:val="28"/>
          <w:szCs w:val="28"/>
        </w:rPr>
      </w:pP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2017</w:t>
      </w:r>
      <w:r w:rsidRPr="007A6B59">
        <w:rPr>
          <w:rFonts w:hint="eastAsia"/>
          <w:sz w:val="28"/>
          <w:szCs w:val="28"/>
        </w:rPr>
        <w:t>年</w:t>
      </w:r>
      <w:r w:rsidRPr="007A6B59">
        <w:rPr>
          <w:sz w:val="28"/>
          <w:szCs w:val="28"/>
        </w:rPr>
        <w:t>1</w:t>
      </w:r>
      <w:r w:rsidRPr="007A6B59">
        <w:rPr>
          <w:rFonts w:hint="eastAsia"/>
          <w:sz w:val="28"/>
          <w:szCs w:val="28"/>
        </w:rPr>
        <w:t>月</w:t>
      </w:r>
      <w:r w:rsidRPr="007A6B59">
        <w:rPr>
          <w:sz w:val="28"/>
          <w:szCs w:val="28"/>
        </w:rPr>
        <w:t>8</w:t>
      </w:r>
      <w:r w:rsidRPr="007A6B59">
        <w:rPr>
          <w:rFonts w:hint="eastAsia"/>
          <w:sz w:val="28"/>
          <w:szCs w:val="28"/>
        </w:rPr>
        <w:t>日，科学的星空中，一颗璀璨的明星悄然陨落。</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7</w:t>
      </w:r>
      <w:r w:rsidRPr="007A6B59">
        <w:rPr>
          <w:rFonts w:hint="eastAsia"/>
          <w:sz w:val="28"/>
          <w:szCs w:val="28"/>
        </w:rPr>
        <w:t>年前的那个冬日，他顶着纷飞的雪花，从英国归来，大步流星走进这里的时候，震动海外。有外国媒体报道说：</w:t>
      </w:r>
      <w:r w:rsidRPr="007A6B59">
        <w:rPr>
          <w:sz w:val="28"/>
          <w:szCs w:val="28"/>
        </w:rPr>
        <w:t>“</w:t>
      </w:r>
      <w:r w:rsidRPr="007A6B59">
        <w:rPr>
          <w:rFonts w:hint="eastAsia"/>
          <w:sz w:val="28"/>
          <w:szCs w:val="28"/>
        </w:rPr>
        <w:t>他的回国，让某国当年的航母演习整个舰队后退</w:t>
      </w:r>
      <w:r w:rsidRPr="007A6B59">
        <w:rPr>
          <w:sz w:val="28"/>
          <w:szCs w:val="28"/>
        </w:rPr>
        <w:t>100</w:t>
      </w:r>
      <w:r w:rsidRPr="007A6B59">
        <w:rPr>
          <w:rFonts w:hint="eastAsia"/>
          <w:sz w:val="28"/>
          <w:szCs w:val="28"/>
        </w:rPr>
        <w:t>海里。</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他就是国际知名战略科学家黄大年。</w:t>
      </w:r>
    </w:p>
    <w:p w:rsidR="00F75EF4" w:rsidRPr="00BB1338" w:rsidRDefault="00F75EF4" w:rsidP="007A6B59">
      <w:pPr>
        <w:spacing w:line="480" w:lineRule="exact"/>
        <w:rPr>
          <w:b/>
          <w:sz w:val="28"/>
          <w:szCs w:val="28"/>
        </w:rPr>
      </w:pPr>
      <w:r w:rsidRPr="007A6B59">
        <w:rPr>
          <w:rFonts w:hint="eastAsia"/>
          <w:sz w:val="28"/>
          <w:szCs w:val="28"/>
        </w:rPr>
        <w:t xml:space="preserve">　</w:t>
      </w:r>
      <w:r w:rsidRPr="00BB1338">
        <w:rPr>
          <w:rFonts w:hint="eastAsia"/>
          <w:b/>
          <w:sz w:val="28"/>
          <w:szCs w:val="28"/>
        </w:rPr>
        <w:t xml:space="preserve">　</w:t>
      </w:r>
      <w:r w:rsidRPr="00BB1338">
        <w:rPr>
          <w:b/>
          <w:sz w:val="28"/>
          <w:szCs w:val="28"/>
        </w:rPr>
        <w:t>“</w:t>
      </w:r>
      <w:r w:rsidRPr="00BB1338">
        <w:rPr>
          <w:rFonts w:hint="eastAsia"/>
          <w:b/>
          <w:sz w:val="28"/>
          <w:szCs w:val="28"/>
        </w:rPr>
        <w:t>科研疯子</w:t>
      </w:r>
      <w:r w:rsidRPr="00BB1338">
        <w:rPr>
          <w:b/>
          <w:sz w:val="28"/>
          <w:szCs w:val="28"/>
        </w:rPr>
        <w:t>”——“</w:t>
      </w:r>
      <w:r w:rsidRPr="00BB1338">
        <w:rPr>
          <w:rFonts w:hint="eastAsia"/>
          <w:b/>
          <w:sz w:val="28"/>
          <w:szCs w:val="28"/>
        </w:rPr>
        <w:t>中国要由大国变成强国，需要有一批</w:t>
      </w:r>
      <w:r w:rsidRPr="00BB1338">
        <w:rPr>
          <w:b/>
          <w:sz w:val="28"/>
          <w:szCs w:val="28"/>
        </w:rPr>
        <w:t>‘</w:t>
      </w:r>
      <w:r w:rsidRPr="00BB1338">
        <w:rPr>
          <w:rFonts w:hint="eastAsia"/>
          <w:b/>
          <w:sz w:val="28"/>
          <w:szCs w:val="28"/>
        </w:rPr>
        <w:t>科研疯子</w:t>
      </w:r>
      <w:r w:rsidRPr="00BB1338">
        <w:rPr>
          <w:b/>
          <w:sz w:val="28"/>
          <w:szCs w:val="28"/>
        </w:rPr>
        <w:t>’</w:t>
      </w:r>
      <w:r w:rsidRPr="00BB1338">
        <w:rPr>
          <w:rFonts w:hint="eastAsia"/>
          <w:b/>
          <w:sz w:val="28"/>
          <w:szCs w:val="28"/>
        </w:rPr>
        <w:t>，这其中能有我，余愿足矣！</w:t>
      </w:r>
      <w:r w:rsidRPr="00BB1338">
        <w:rPr>
          <w:b/>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2016</w:t>
      </w:r>
      <w:r w:rsidRPr="007A6B59">
        <w:rPr>
          <w:rFonts w:hint="eastAsia"/>
          <w:sz w:val="28"/>
          <w:szCs w:val="28"/>
        </w:rPr>
        <w:t>年</w:t>
      </w:r>
      <w:r w:rsidRPr="007A6B59">
        <w:rPr>
          <w:sz w:val="28"/>
          <w:szCs w:val="28"/>
        </w:rPr>
        <w:t>2</w:t>
      </w:r>
      <w:r w:rsidRPr="007A6B59">
        <w:rPr>
          <w:rFonts w:hint="eastAsia"/>
          <w:sz w:val="28"/>
          <w:szCs w:val="28"/>
        </w:rPr>
        <w:t>月</w:t>
      </w:r>
      <w:r w:rsidRPr="007A6B59">
        <w:rPr>
          <w:sz w:val="28"/>
          <w:szCs w:val="28"/>
        </w:rPr>
        <w:t>14</w:t>
      </w:r>
      <w:r w:rsidRPr="007A6B59">
        <w:rPr>
          <w:rFonts w:hint="eastAsia"/>
          <w:sz w:val="28"/>
          <w:szCs w:val="28"/>
        </w:rPr>
        <w:t>日情人节，黄大年在微信朋友圈写道：</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真正从事科学的人，往往看重与事业发展攸关的情谊群体，面对</w:t>
      </w:r>
      <w:r w:rsidRPr="007A6B59">
        <w:rPr>
          <w:sz w:val="28"/>
          <w:szCs w:val="28"/>
        </w:rPr>
        <w:t>‘</w:t>
      </w:r>
      <w:r w:rsidRPr="007A6B59">
        <w:rPr>
          <w:rFonts w:hint="eastAsia"/>
          <w:sz w:val="28"/>
          <w:szCs w:val="28"/>
        </w:rPr>
        <w:t>知音</w:t>
      </w:r>
      <w:r w:rsidRPr="007A6B59">
        <w:rPr>
          <w:sz w:val="28"/>
          <w:szCs w:val="28"/>
        </w:rPr>
        <w:t>’</w:t>
      </w:r>
      <w:r w:rsidRPr="007A6B59">
        <w:rPr>
          <w:rFonts w:hint="eastAsia"/>
          <w:sz w:val="28"/>
          <w:szCs w:val="28"/>
        </w:rPr>
        <w:t>常有相见恨晚的遗憾，发展的是与众不同的情</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科技部有关负责人对此印象深刻：</w:t>
      </w:r>
      <w:r w:rsidRPr="007A6B59">
        <w:rPr>
          <w:sz w:val="28"/>
          <w:szCs w:val="28"/>
        </w:rPr>
        <w:t>“</w:t>
      </w:r>
      <w:r w:rsidRPr="007A6B59">
        <w:rPr>
          <w:rFonts w:hint="eastAsia"/>
          <w:sz w:val="28"/>
          <w:szCs w:val="28"/>
        </w:rPr>
        <w:t>当时我们有一项地球勘探项目，缺一个领军人物。我去长春找了他，第二次见才敢开口求他。因为这个上亿元的项目他分不到一分钱</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没问题。</w:t>
      </w:r>
      <w:r w:rsidRPr="007A6B59">
        <w:rPr>
          <w:sz w:val="28"/>
          <w:szCs w:val="28"/>
        </w:rPr>
        <w:t>”</w:t>
      </w:r>
      <w:r w:rsidRPr="007A6B59">
        <w:rPr>
          <w:rFonts w:hint="eastAsia"/>
          <w:sz w:val="28"/>
          <w:szCs w:val="28"/>
        </w:rPr>
        <w:t>如此痛快的回答让对方愣住了</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大家并不知道，黄大年看中的是这个项目瞄准的尖端技术</w:t>
      </w:r>
      <w:r w:rsidRPr="007A6B59">
        <w:rPr>
          <w:sz w:val="28"/>
          <w:szCs w:val="28"/>
        </w:rPr>
        <w:t>——</w:t>
      </w:r>
      <w:r w:rsidRPr="007A6B59">
        <w:rPr>
          <w:rFonts w:hint="eastAsia"/>
          <w:sz w:val="28"/>
          <w:szCs w:val="28"/>
        </w:rPr>
        <w:t>就像在飞机、舰船、卫星等移动平台上安装</w:t>
      </w:r>
      <w:r w:rsidRPr="007A6B59">
        <w:rPr>
          <w:sz w:val="28"/>
          <w:szCs w:val="28"/>
        </w:rPr>
        <w:t>“</w:t>
      </w:r>
      <w:r w:rsidRPr="007A6B59">
        <w:rPr>
          <w:rFonts w:hint="eastAsia"/>
          <w:sz w:val="28"/>
          <w:szCs w:val="28"/>
        </w:rPr>
        <w:t>千里眼</w:t>
      </w:r>
      <w:r w:rsidRPr="007A6B59">
        <w:rPr>
          <w:sz w:val="28"/>
          <w:szCs w:val="28"/>
        </w:rPr>
        <w:t>”</w:t>
      </w:r>
      <w:r w:rsidRPr="007A6B59">
        <w:rPr>
          <w:rFonts w:hint="eastAsia"/>
          <w:sz w:val="28"/>
          <w:szCs w:val="28"/>
        </w:rPr>
        <w:t>，看穿地下每一个角落。早在上世纪</w:t>
      </w:r>
      <w:r w:rsidRPr="007A6B59">
        <w:rPr>
          <w:sz w:val="28"/>
          <w:szCs w:val="28"/>
        </w:rPr>
        <w:t>90</w:t>
      </w:r>
      <w:r w:rsidRPr="007A6B59">
        <w:rPr>
          <w:rFonts w:hint="eastAsia"/>
          <w:sz w:val="28"/>
          <w:szCs w:val="28"/>
        </w:rPr>
        <w:t>年代，美英等国已使用这项技术进行军事防御和资源勘探。</w:t>
      </w:r>
    </w:p>
    <w:p w:rsidR="00F75EF4" w:rsidRPr="007A6B59" w:rsidRDefault="00F75EF4" w:rsidP="007A6B59">
      <w:pPr>
        <w:spacing w:line="480" w:lineRule="exact"/>
        <w:rPr>
          <w:sz w:val="28"/>
          <w:szCs w:val="28"/>
        </w:rPr>
      </w:pPr>
      <w:r w:rsidRPr="007A6B59">
        <w:rPr>
          <w:rFonts w:hint="eastAsia"/>
          <w:sz w:val="28"/>
          <w:szCs w:val="28"/>
        </w:rPr>
        <w:t xml:space="preserve">　　大家更不知道，几年前，黄大年的父母相继离世时，他在国外忍痛未归，攻关的正是这个技术。</w:t>
      </w:r>
    </w:p>
    <w:p w:rsidR="00F75EF4" w:rsidRPr="007A6B59" w:rsidRDefault="00F75EF4" w:rsidP="007A6B59">
      <w:pPr>
        <w:spacing w:line="480" w:lineRule="exact"/>
        <w:rPr>
          <w:sz w:val="28"/>
          <w:szCs w:val="28"/>
        </w:rPr>
      </w:pPr>
      <w:r w:rsidRPr="007A6B59">
        <w:rPr>
          <w:rFonts w:hint="eastAsia"/>
          <w:sz w:val="28"/>
          <w:szCs w:val="28"/>
        </w:rPr>
        <w:t xml:space="preserve">　　一天都没有等。他提出</w:t>
      </w:r>
      <w:r w:rsidRPr="007A6B59">
        <w:rPr>
          <w:sz w:val="28"/>
          <w:szCs w:val="28"/>
        </w:rPr>
        <w:t>“</w:t>
      </w:r>
      <w:r w:rsidRPr="007A6B59">
        <w:rPr>
          <w:rFonts w:hint="eastAsia"/>
          <w:sz w:val="28"/>
          <w:szCs w:val="28"/>
        </w:rPr>
        <w:t>从移动平台、探测设备两条路线加速推进</w:t>
      </w:r>
      <w:r w:rsidRPr="007A6B59">
        <w:rPr>
          <w:sz w:val="28"/>
          <w:szCs w:val="28"/>
        </w:rPr>
        <w:t>”</w:t>
      </w:r>
      <w:r w:rsidRPr="007A6B59">
        <w:rPr>
          <w:rFonts w:hint="eastAsia"/>
          <w:sz w:val="28"/>
          <w:szCs w:val="28"/>
        </w:rPr>
        <w:t>；他向吉林大学打报告，创设移动平台探测技术中心，启动</w:t>
      </w:r>
      <w:r w:rsidRPr="007A6B59">
        <w:rPr>
          <w:sz w:val="28"/>
          <w:szCs w:val="28"/>
        </w:rPr>
        <w:t>“</w:t>
      </w:r>
      <w:r w:rsidRPr="007A6B59">
        <w:rPr>
          <w:rFonts w:hint="eastAsia"/>
          <w:sz w:val="28"/>
          <w:szCs w:val="28"/>
        </w:rPr>
        <w:t>重载荷智能化物探专用无人直升机研制</w:t>
      </w:r>
      <w:r w:rsidRPr="007A6B59">
        <w:rPr>
          <w:sz w:val="28"/>
          <w:szCs w:val="28"/>
        </w:rPr>
        <w:t>”</w:t>
      </w:r>
      <w:r w:rsidRPr="007A6B59">
        <w:rPr>
          <w:rFonts w:hint="eastAsia"/>
          <w:sz w:val="28"/>
          <w:szCs w:val="28"/>
        </w:rPr>
        <w:t>课题。</w:t>
      </w:r>
    </w:p>
    <w:p w:rsidR="00F75EF4" w:rsidRPr="007A6B59" w:rsidRDefault="00F75EF4" w:rsidP="007A6B59">
      <w:pPr>
        <w:spacing w:line="480" w:lineRule="exact"/>
        <w:rPr>
          <w:sz w:val="28"/>
          <w:szCs w:val="28"/>
        </w:rPr>
      </w:pPr>
      <w:r w:rsidRPr="007A6B59">
        <w:rPr>
          <w:rFonts w:hint="eastAsia"/>
          <w:sz w:val="28"/>
          <w:szCs w:val="28"/>
        </w:rPr>
        <w:t xml:space="preserve">　　没有机库，他在地质宫门前寻了块儿空地，拉着团队挥汗如雨忙活个把月。</w:t>
      </w:r>
    </w:p>
    <w:p w:rsidR="00F75EF4" w:rsidRPr="007A6B59" w:rsidRDefault="00F75EF4" w:rsidP="007A6B59">
      <w:pPr>
        <w:spacing w:line="480" w:lineRule="exact"/>
        <w:rPr>
          <w:sz w:val="28"/>
          <w:szCs w:val="28"/>
        </w:rPr>
      </w:pPr>
      <w:r w:rsidRPr="007A6B59">
        <w:rPr>
          <w:rFonts w:hint="eastAsia"/>
          <w:sz w:val="28"/>
          <w:szCs w:val="28"/>
        </w:rPr>
        <w:t xml:space="preserve">　　机库建成第二天，出事了。</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这是违章建筑，必须得拆！</w:t>
      </w:r>
      <w:r w:rsidRPr="007A6B59">
        <w:rPr>
          <w:sz w:val="28"/>
          <w:szCs w:val="28"/>
        </w:rPr>
        <w:t>”</w:t>
      </w:r>
      <w:r w:rsidRPr="007A6B59">
        <w:rPr>
          <w:rFonts w:hint="eastAsia"/>
          <w:sz w:val="28"/>
          <w:szCs w:val="28"/>
        </w:rPr>
        <w:t>有人开着卡车来就要动手。</w:t>
      </w:r>
    </w:p>
    <w:p w:rsidR="00F75EF4" w:rsidRPr="007A6B59" w:rsidRDefault="00F75EF4" w:rsidP="007A6B59">
      <w:pPr>
        <w:spacing w:line="480" w:lineRule="exact"/>
        <w:rPr>
          <w:sz w:val="28"/>
          <w:szCs w:val="28"/>
        </w:rPr>
      </w:pPr>
      <w:r w:rsidRPr="007A6B59">
        <w:rPr>
          <w:rFonts w:hint="eastAsia"/>
          <w:sz w:val="28"/>
          <w:szCs w:val="28"/>
        </w:rPr>
        <w:t xml:space="preserve">　　原来，他们不清楚审批程序，只给学校打了报告，没有履行相关手续。</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不能拆！我们打过报告的。</w:t>
      </w:r>
      <w:r w:rsidRPr="007A6B59">
        <w:rPr>
          <w:sz w:val="28"/>
          <w:szCs w:val="28"/>
        </w:rPr>
        <w:t>”</w:t>
      </w:r>
      <w:r w:rsidRPr="007A6B59">
        <w:rPr>
          <w:rFonts w:hint="eastAsia"/>
          <w:sz w:val="28"/>
          <w:szCs w:val="28"/>
        </w:rPr>
        <w:t>黄大年急了，一边喊一边往卡车前一躺。阳光正强，他眯着眼睛，就这样躺着。他的几个学生马上也在他身边躺下</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事情传开了，有人说黄大年就是个</w:t>
      </w:r>
      <w:r w:rsidRPr="007A6B59">
        <w:rPr>
          <w:sz w:val="28"/>
          <w:szCs w:val="28"/>
        </w:rPr>
        <w:t>“</w:t>
      </w:r>
      <w:r w:rsidRPr="007A6B59">
        <w:rPr>
          <w:rFonts w:hint="eastAsia"/>
          <w:sz w:val="28"/>
          <w:szCs w:val="28"/>
        </w:rPr>
        <w:t>疯子</w:t>
      </w:r>
      <w:r w:rsidRPr="007A6B59">
        <w:rPr>
          <w:sz w:val="28"/>
          <w:szCs w:val="28"/>
        </w:rPr>
        <w:t>”</w:t>
      </w:r>
      <w:r w:rsidRPr="007A6B59">
        <w:rPr>
          <w:rFonts w:hint="eastAsia"/>
          <w:sz w:val="28"/>
          <w:szCs w:val="28"/>
        </w:rPr>
        <w:t>。他不在意：</w:t>
      </w:r>
      <w:r w:rsidRPr="007A6B59">
        <w:rPr>
          <w:sz w:val="28"/>
          <w:szCs w:val="28"/>
        </w:rPr>
        <w:t>“</w:t>
      </w:r>
      <w:r w:rsidRPr="007A6B59">
        <w:rPr>
          <w:rFonts w:hint="eastAsia"/>
          <w:sz w:val="28"/>
          <w:szCs w:val="28"/>
        </w:rPr>
        <w:t>中国要由大国变成强国，需要有一批</w:t>
      </w:r>
      <w:r w:rsidRPr="007A6B59">
        <w:rPr>
          <w:sz w:val="28"/>
          <w:szCs w:val="28"/>
        </w:rPr>
        <w:t>‘</w:t>
      </w:r>
      <w:r w:rsidRPr="007A6B59">
        <w:rPr>
          <w:rFonts w:hint="eastAsia"/>
          <w:sz w:val="28"/>
          <w:szCs w:val="28"/>
        </w:rPr>
        <w:t>科研疯子</w:t>
      </w:r>
      <w:r w:rsidRPr="007A6B59">
        <w:rPr>
          <w:sz w:val="28"/>
          <w:szCs w:val="28"/>
        </w:rPr>
        <w:t>’</w:t>
      </w:r>
      <w:r w:rsidRPr="007A6B59">
        <w:rPr>
          <w:rFonts w:hint="eastAsia"/>
          <w:sz w:val="28"/>
          <w:szCs w:val="28"/>
        </w:rPr>
        <w:t>，这其中能有我，余愿足矣！</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不疯不成魔。</w:t>
      </w:r>
    </w:p>
    <w:p w:rsidR="00F75EF4" w:rsidRPr="007A6B59" w:rsidRDefault="00F75EF4" w:rsidP="007A6B59">
      <w:pPr>
        <w:spacing w:line="480" w:lineRule="exact"/>
        <w:rPr>
          <w:sz w:val="28"/>
          <w:szCs w:val="28"/>
        </w:rPr>
      </w:pPr>
      <w:r w:rsidRPr="007A6B59">
        <w:rPr>
          <w:rFonts w:hint="eastAsia"/>
          <w:sz w:val="28"/>
          <w:szCs w:val="28"/>
        </w:rPr>
        <w:t xml:space="preserve">　　就在这种</w:t>
      </w:r>
      <w:r w:rsidRPr="007A6B59">
        <w:rPr>
          <w:sz w:val="28"/>
          <w:szCs w:val="28"/>
        </w:rPr>
        <w:t>“</w:t>
      </w:r>
      <w:r w:rsidRPr="007A6B59">
        <w:rPr>
          <w:rFonts w:hint="eastAsia"/>
          <w:sz w:val="28"/>
          <w:szCs w:val="28"/>
        </w:rPr>
        <w:t>疯魔</w:t>
      </w:r>
      <w:r w:rsidRPr="007A6B59">
        <w:rPr>
          <w:sz w:val="28"/>
          <w:szCs w:val="28"/>
        </w:rPr>
        <w:t>”</w:t>
      </w:r>
      <w:r w:rsidRPr="007A6B59">
        <w:rPr>
          <w:rFonts w:hint="eastAsia"/>
          <w:sz w:val="28"/>
          <w:szCs w:val="28"/>
        </w:rPr>
        <w:t>中，我国在这一项目的数据获取能力和精度与国际的研发速度至少缩短了</w:t>
      </w:r>
      <w:r w:rsidRPr="007A6B59">
        <w:rPr>
          <w:sz w:val="28"/>
          <w:szCs w:val="28"/>
        </w:rPr>
        <w:t>10</w:t>
      </w:r>
      <w:r w:rsidRPr="007A6B59">
        <w:rPr>
          <w:rFonts w:hint="eastAsia"/>
          <w:sz w:val="28"/>
          <w:szCs w:val="28"/>
        </w:rPr>
        <w:t>年，而在算法上，则达到了国际先进水平。</w:t>
      </w:r>
    </w:p>
    <w:p w:rsidR="00F75EF4" w:rsidRPr="00BB1338" w:rsidRDefault="00F75EF4" w:rsidP="007A6B59">
      <w:pPr>
        <w:spacing w:line="480" w:lineRule="exact"/>
        <w:rPr>
          <w:rFonts w:ascii="黑体" w:eastAsia="黑体"/>
          <w:sz w:val="28"/>
          <w:szCs w:val="28"/>
        </w:rPr>
      </w:pPr>
      <w:r w:rsidRPr="007A6B59">
        <w:rPr>
          <w:rFonts w:hint="eastAsia"/>
          <w:sz w:val="28"/>
          <w:szCs w:val="28"/>
        </w:rPr>
        <w:t xml:space="preserve">　</w:t>
      </w:r>
      <w:r w:rsidRPr="00BB1338">
        <w:rPr>
          <w:rFonts w:ascii="黑体" w:eastAsia="黑体" w:hint="eastAsia"/>
          <w:sz w:val="28"/>
          <w:szCs w:val="28"/>
        </w:rPr>
        <w:t xml:space="preserve">　“拼命黄郎”</w:t>
      </w:r>
      <w:r w:rsidRPr="00BB1338">
        <w:rPr>
          <w:rFonts w:ascii="黑体" w:eastAsia="黑体"/>
          <w:sz w:val="28"/>
          <w:szCs w:val="28"/>
        </w:rPr>
        <w:t>——</w:t>
      </w:r>
      <w:r w:rsidRPr="00BB1338">
        <w:rPr>
          <w:rFonts w:ascii="黑体" w:eastAsia="黑体" w:hint="eastAsia"/>
          <w:sz w:val="28"/>
          <w:szCs w:val="28"/>
        </w:rPr>
        <w:t>“我是活一天赚一天，哪天倒下，就地掩埋”</w:t>
      </w:r>
    </w:p>
    <w:p w:rsidR="00F75EF4" w:rsidRPr="007A6B59" w:rsidRDefault="00F75EF4" w:rsidP="007A6B59">
      <w:pPr>
        <w:spacing w:line="480" w:lineRule="exact"/>
        <w:rPr>
          <w:sz w:val="28"/>
          <w:szCs w:val="28"/>
        </w:rPr>
      </w:pPr>
      <w:r w:rsidRPr="007A6B59">
        <w:rPr>
          <w:rFonts w:hint="eastAsia"/>
          <w:sz w:val="28"/>
          <w:szCs w:val="28"/>
        </w:rPr>
        <w:t xml:space="preserve">　　回国７年，黄大年三分之一的时间都在出差。</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白天开会、洽谈、辅导学生，到了晚上别人都休息了，他就坐午夜航班去出差，因此人送绰号</w:t>
      </w:r>
      <w:r w:rsidRPr="007A6B59">
        <w:rPr>
          <w:sz w:val="28"/>
          <w:szCs w:val="28"/>
        </w:rPr>
        <w:t>‘</w:t>
      </w:r>
      <w:r w:rsidRPr="007A6B59">
        <w:rPr>
          <w:rFonts w:hint="eastAsia"/>
          <w:sz w:val="28"/>
          <w:szCs w:val="28"/>
        </w:rPr>
        <w:t>拼命黄郎</w:t>
      </w:r>
      <w:r w:rsidRPr="007A6B59">
        <w:rPr>
          <w:sz w:val="28"/>
          <w:szCs w:val="28"/>
        </w:rPr>
        <w:t>’</w:t>
      </w:r>
      <w:r w:rsidRPr="007A6B59">
        <w:rPr>
          <w:rFonts w:hint="eastAsia"/>
          <w:sz w:val="28"/>
          <w:szCs w:val="28"/>
        </w:rPr>
        <w:t>。</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拼命黄郎</w:t>
      </w:r>
      <w:r w:rsidRPr="007A6B59">
        <w:rPr>
          <w:sz w:val="28"/>
          <w:szCs w:val="28"/>
        </w:rPr>
        <w:t>”</w:t>
      </w:r>
      <w:r w:rsidRPr="007A6B59">
        <w:rPr>
          <w:rFonts w:hint="eastAsia"/>
          <w:sz w:val="28"/>
          <w:szCs w:val="28"/>
        </w:rPr>
        <w:t>的一天大多是这样度过的：</w:t>
      </w:r>
    </w:p>
    <w:p w:rsidR="00F75EF4" w:rsidRPr="007A6B59" w:rsidRDefault="00F75EF4" w:rsidP="007A6B59">
      <w:pPr>
        <w:spacing w:line="480" w:lineRule="exact"/>
        <w:rPr>
          <w:sz w:val="28"/>
          <w:szCs w:val="28"/>
        </w:rPr>
      </w:pPr>
      <w:r w:rsidRPr="007A6B59">
        <w:rPr>
          <w:rFonts w:hint="eastAsia"/>
          <w:sz w:val="28"/>
          <w:szCs w:val="28"/>
        </w:rPr>
        <w:t xml:space="preserve">　　早起，冷水洗脸，一大杯黑咖啡，转头埋在小山似的资料中。</w:t>
      </w:r>
    </w:p>
    <w:p w:rsidR="00F75EF4" w:rsidRPr="007A6B59" w:rsidRDefault="00F75EF4" w:rsidP="007A6B59">
      <w:pPr>
        <w:spacing w:line="480" w:lineRule="exact"/>
        <w:rPr>
          <w:sz w:val="28"/>
          <w:szCs w:val="28"/>
        </w:rPr>
      </w:pPr>
      <w:r w:rsidRPr="007A6B59">
        <w:rPr>
          <w:rFonts w:hint="eastAsia"/>
          <w:sz w:val="28"/>
          <w:szCs w:val="28"/>
        </w:rPr>
        <w:t xml:space="preserve">　　中午，大家去食堂，他盯着电脑喊一声：</w:t>
      </w:r>
      <w:r w:rsidRPr="007A6B59">
        <w:rPr>
          <w:sz w:val="28"/>
          <w:szCs w:val="28"/>
        </w:rPr>
        <w:t>“</w:t>
      </w:r>
      <w:r w:rsidRPr="007A6B59">
        <w:rPr>
          <w:rFonts w:hint="eastAsia"/>
          <w:sz w:val="28"/>
          <w:szCs w:val="28"/>
        </w:rPr>
        <w:t>两个烤苞米。</w:t>
      </w:r>
      <w:r w:rsidRPr="007A6B59">
        <w:rPr>
          <w:sz w:val="28"/>
          <w:szCs w:val="28"/>
        </w:rPr>
        <w:t>”</w:t>
      </w:r>
      <w:r w:rsidRPr="007A6B59">
        <w:rPr>
          <w:rFonts w:hint="eastAsia"/>
          <w:sz w:val="28"/>
          <w:szCs w:val="28"/>
        </w:rPr>
        <w:t>没有烤苞米，他就从书包里掏出两片皱巴巴的面包。</w:t>
      </w:r>
    </w:p>
    <w:p w:rsidR="00F75EF4" w:rsidRPr="007A6B59" w:rsidRDefault="00F75EF4" w:rsidP="007A6B59">
      <w:pPr>
        <w:spacing w:line="480" w:lineRule="exact"/>
        <w:rPr>
          <w:sz w:val="28"/>
          <w:szCs w:val="28"/>
        </w:rPr>
      </w:pPr>
      <w:r w:rsidRPr="007A6B59">
        <w:rPr>
          <w:rFonts w:hint="eastAsia"/>
          <w:sz w:val="28"/>
          <w:szCs w:val="28"/>
        </w:rPr>
        <w:t xml:space="preserve">　　下午，办公室门口排起长队，校内外的科研机构和专家学者找他请教。</w:t>
      </w:r>
    </w:p>
    <w:p w:rsidR="00F75EF4" w:rsidRPr="007A6B59" w:rsidRDefault="00F75EF4" w:rsidP="007A6B59">
      <w:pPr>
        <w:spacing w:line="480" w:lineRule="exact"/>
        <w:rPr>
          <w:sz w:val="28"/>
          <w:szCs w:val="28"/>
        </w:rPr>
      </w:pPr>
      <w:r w:rsidRPr="007A6B59">
        <w:rPr>
          <w:rFonts w:hint="eastAsia"/>
          <w:sz w:val="28"/>
          <w:szCs w:val="28"/>
        </w:rPr>
        <w:t xml:space="preserve">　　半夜，他不出差就加班，有时还会和一些专家电话交流。</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黄老师经常会接到一些单位的电话，就一些重大突发事件和棘手问题征询意见，时间多半是在后半夜。</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同一个团队的</w:t>
      </w:r>
      <w:r w:rsidRPr="007A6B59">
        <w:rPr>
          <w:sz w:val="28"/>
          <w:szCs w:val="28"/>
        </w:rPr>
        <w:t>“</w:t>
      </w:r>
      <w:r w:rsidRPr="007A6B59">
        <w:rPr>
          <w:rFonts w:hint="eastAsia"/>
          <w:sz w:val="28"/>
          <w:szCs w:val="28"/>
        </w:rPr>
        <w:t>千人计划</w:t>
      </w:r>
      <w:r w:rsidRPr="007A6B59">
        <w:rPr>
          <w:sz w:val="28"/>
          <w:szCs w:val="28"/>
        </w:rPr>
        <w:t>”</w:t>
      </w:r>
      <w:r w:rsidRPr="007A6B59">
        <w:rPr>
          <w:rFonts w:hint="eastAsia"/>
          <w:sz w:val="28"/>
          <w:szCs w:val="28"/>
        </w:rPr>
        <w:t>专家王献昌很担心：</w:t>
      </w:r>
      <w:r w:rsidRPr="007A6B59">
        <w:rPr>
          <w:sz w:val="28"/>
          <w:szCs w:val="28"/>
        </w:rPr>
        <w:t>“</w:t>
      </w:r>
      <w:r w:rsidRPr="007A6B59">
        <w:rPr>
          <w:rFonts w:hint="eastAsia"/>
          <w:sz w:val="28"/>
          <w:szCs w:val="28"/>
        </w:rPr>
        <w:t>你这是拿命在做科研啊！</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这位</w:t>
      </w:r>
      <w:r w:rsidRPr="007A6B59">
        <w:rPr>
          <w:sz w:val="28"/>
          <w:szCs w:val="28"/>
        </w:rPr>
        <w:t>“</w:t>
      </w:r>
      <w:r w:rsidRPr="007A6B59">
        <w:rPr>
          <w:rFonts w:hint="eastAsia"/>
          <w:sz w:val="28"/>
          <w:szCs w:val="28"/>
        </w:rPr>
        <w:t>拼命黄郎</w:t>
      </w:r>
      <w:r w:rsidRPr="007A6B59">
        <w:rPr>
          <w:sz w:val="28"/>
          <w:szCs w:val="28"/>
        </w:rPr>
        <w:t>”</w:t>
      </w:r>
      <w:r w:rsidRPr="007A6B59">
        <w:rPr>
          <w:rFonts w:hint="eastAsia"/>
          <w:sz w:val="28"/>
          <w:szCs w:val="28"/>
        </w:rPr>
        <w:t>却在微信朋友圈里这样说：</w:t>
      </w:r>
      <w:r w:rsidRPr="007A6B59">
        <w:rPr>
          <w:sz w:val="28"/>
          <w:szCs w:val="28"/>
        </w:rPr>
        <w:t>“</w:t>
      </w:r>
      <w:r w:rsidRPr="007A6B59">
        <w:rPr>
          <w:rFonts w:hint="eastAsia"/>
          <w:sz w:val="28"/>
          <w:szCs w:val="28"/>
        </w:rPr>
        <w:t>我是活一天赚一天，哪天倒下，就地掩埋</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2016</w:t>
      </w:r>
      <w:r w:rsidRPr="007A6B59">
        <w:rPr>
          <w:rFonts w:hint="eastAsia"/>
          <w:sz w:val="28"/>
          <w:szCs w:val="28"/>
        </w:rPr>
        <w:t>年</w:t>
      </w:r>
      <w:r w:rsidRPr="007A6B59">
        <w:rPr>
          <w:sz w:val="28"/>
          <w:szCs w:val="28"/>
        </w:rPr>
        <w:t>11</w:t>
      </w:r>
      <w:r w:rsidRPr="007A6B59">
        <w:rPr>
          <w:rFonts w:hint="eastAsia"/>
          <w:sz w:val="28"/>
          <w:szCs w:val="28"/>
        </w:rPr>
        <w:t>月</w:t>
      </w:r>
      <w:r w:rsidRPr="007A6B59">
        <w:rPr>
          <w:sz w:val="28"/>
          <w:szCs w:val="28"/>
        </w:rPr>
        <w:t>29</w:t>
      </w:r>
      <w:r w:rsidRPr="007A6B59">
        <w:rPr>
          <w:rFonts w:hint="eastAsia"/>
          <w:sz w:val="28"/>
          <w:szCs w:val="28"/>
        </w:rPr>
        <w:t>日凌晨，北京飞成都的最晚航班刚一落地，黄大年被急救车接走。</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病人什么情况？</w:t>
      </w:r>
      <w:r w:rsidRPr="007A6B59">
        <w:rPr>
          <w:sz w:val="28"/>
          <w:szCs w:val="28"/>
        </w:rPr>
        <w:t>”</w:t>
      </w:r>
      <w:r w:rsidRPr="007A6B59">
        <w:rPr>
          <w:rFonts w:hint="eastAsia"/>
          <w:sz w:val="28"/>
          <w:szCs w:val="28"/>
        </w:rPr>
        <w:t>成都市第七人民医院急诊室内，医生一边推着担架床，一边问同行的人员。</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胃很疼，在飞机上就昏过去了。</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他吃什么了？</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今天没顾上吃饭，登机前就喝了一瓶冰可乐。</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可乐？</w:t>
      </w:r>
      <w:r w:rsidRPr="007A6B59">
        <w:rPr>
          <w:sz w:val="28"/>
          <w:szCs w:val="28"/>
        </w:rPr>
        <w:t>”</w:t>
      </w:r>
      <w:r w:rsidRPr="007A6B59">
        <w:rPr>
          <w:rFonts w:hint="eastAsia"/>
          <w:sz w:val="28"/>
          <w:szCs w:val="28"/>
        </w:rPr>
        <w:t>医生皱皱眉头，伸手想抽出病人怀里抱着的笔记本电脑为他做初步检查，却被对方抱得死死的。黄大年醒来第一件事就赶紧摸了摸怀中的电脑，然后长舒了一口气，对旁边同行的人员说：</w:t>
      </w:r>
      <w:r w:rsidRPr="007A6B59">
        <w:rPr>
          <w:sz w:val="28"/>
          <w:szCs w:val="28"/>
        </w:rPr>
        <w:t>“</w:t>
      </w:r>
      <w:r w:rsidRPr="007A6B59">
        <w:rPr>
          <w:rFonts w:hint="eastAsia"/>
          <w:sz w:val="28"/>
          <w:szCs w:val="28"/>
        </w:rPr>
        <w:t>我要是不行了，请把我的电脑交给国家，里面的研究资料很重要。</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天刚擦亮，黄大年一边往嘴里塞了一把速效救心丸，一边头也不回地走出了医院：</w:t>
      </w:r>
      <w:r w:rsidRPr="007A6B59">
        <w:rPr>
          <w:sz w:val="28"/>
          <w:szCs w:val="28"/>
        </w:rPr>
        <w:t>“</w:t>
      </w:r>
      <w:r w:rsidRPr="007A6B59">
        <w:rPr>
          <w:rFonts w:hint="eastAsia"/>
          <w:sz w:val="28"/>
          <w:szCs w:val="28"/>
        </w:rPr>
        <w:t>还有个会，挺重要的，我得去。</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回到长春，黄大年被强制做了体检。等结果的那两天，他又去北京出了趟差。</w:t>
      </w:r>
    </w:p>
    <w:p w:rsidR="00F75EF4" w:rsidRPr="007A6B59" w:rsidRDefault="00F75EF4" w:rsidP="007A6B59">
      <w:pPr>
        <w:spacing w:line="480" w:lineRule="exact"/>
        <w:rPr>
          <w:sz w:val="28"/>
          <w:szCs w:val="28"/>
        </w:rPr>
      </w:pPr>
      <w:r w:rsidRPr="007A6B59">
        <w:rPr>
          <w:rFonts w:hint="eastAsia"/>
          <w:sz w:val="28"/>
          <w:szCs w:val="28"/>
        </w:rPr>
        <w:t xml:space="preserve">　　检查结果出来了：胆管癌。</w:t>
      </w:r>
    </w:p>
    <w:p w:rsidR="00F75EF4" w:rsidRPr="007A6B59" w:rsidRDefault="00F75EF4" w:rsidP="007A6B59">
      <w:pPr>
        <w:spacing w:line="480" w:lineRule="exact"/>
        <w:rPr>
          <w:sz w:val="28"/>
          <w:szCs w:val="28"/>
        </w:rPr>
      </w:pPr>
      <w:r w:rsidRPr="007A6B59">
        <w:rPr>
          <w:rFonts w:hint="eastAsia"/>
          <w:sz w:val="28"/>
          <w:szCs w:val="28"/>
        </w:rPr>
        <w:t xml:space="preserve">　　肿瘤已蔓延到胃部和肝部</w:t>
      </w:r>
      <w:r w:rsidRPr="007A6B59">
        <w:rPr>
          <w:sz w:val="28"/>
          <w:szCs w:val="28"/>
        </w:rPr>
        <w:t>……</w:t>
      </w:r>
    </w:p>
    <w:p w:rsidR="00F75EF4" w:rsidRPr="003E543E" w:rsidRDefault="00F75EF4" w:rsidP="007A6B59">
      <w:pPr>
        <w:spacing w:line="480" w:lineRule="exact"/>
        <w:rPr>
          <w:b/>
          <w:sz w:val="28"/>
          <w:szCs w:val="28"/>
        </w:rPr>
      </w:pPr>
      <w:r w:rsidRPr="007A6B59">
        <w:rPr>
          <w:rFonts w:hint="eastAsia"/>
          <w:sz w:val="28"/>
          <w:szCs w:val="28"/>
        </w:rPr>
        <w:t xml:space="preserve">　　</w:t>
      </w:r>
      <w:r w:rsidRPr="003E543E">
        <w:rPr>
          <w:rFonts w:hint="eastAsia"/>
          <w:b/>
          <w:sz w:val="28"/>
          <w:szCs w:val="28"/>
        </w:rPr>
        <w:t>爱国情怀</w:t>
      </w:r>
      <w:r w:rsidRPr="003E543E">
        <w:rPr>
          <w:b/>
          <w:sz w:val="28"/>
          <w:szCs w:val="28"/>
        </w:rPr>
        <w:t>——“</w:t>
      </w:r>
      <w:r w:rsidRPr="003E543E">
        <w:rPr>
          <w:rFonts w:hint="eastAsia"/>
          <w:b/>
          <w:sz w:val="28"/>
          <w:szCs w:val="28"/>
        </w:rPr>
        <w:t>海漂</w:t>
      </w:r>
      <w:r w:rsidRPr="003E543E">
        <w:rPr>
          <w:b/>
          <w:sz w:val="28"/>
          <w:szCs w:val="28"/>
        </w:rPr>
        <w:t>”18</w:t>
      </w:r>
      <w:r w:rsidRPr="003E543E">
        <w:rPr>
          <w:rFonts w:hint="eastAsia"/>
          <w:b/>
          <w:sz w:val="28"/>
          <w:szCs w:val="28"/>
        </w:rPr>
        <w:t>年，难忘初心：</w:t>
      </w:r>
      <w:r w:rsidRPr="003E543E">
        <w:rPr>
          <w:b/>
          <w:sz w:val="28"/>
          <w:szCs w:val="28"/>
        </w:rPr>
        <w:t>“</w:t>
      </w:r>
      <w:r w:rsidRPr="003E543E">
        <w:rPr>
          <w:rFonts w:hint="eastAsia"/>
          <w:b/>
          <w:sz w:val="28"/>
          <w:szCs w:val="28"/>
        </w:rPr>
        <w:t>振兴中华，乃我辈之责！</w:t>
      </w:r>
      <w:r w:rsidRPr="003E543E">
        <w:rPr>
          <w:b/>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2004</w:t>
      </w:r>
      <w:r w:rsidRPr="007A6B59">
        <w:rPr>
          <w:rFonts w:hint="eastAsia"/>
          <w:sz w:val="28"/>
          <w:szCs w:val="28"/>
        </w:rPr>
        <w:t>年</w:t>
      </w:r>
      <w:r w:rsidRPr="007A6B59">
        <w:rPr>
          <w:sz w:val="28"/>
          <w:szCs w:val="28"/>
        </w:rPr>
        <w:t>3</w:t>
      </w:r>
      <w:r w:rsidRPr="007A6B59">
        <w:rPr>
          <w:rFonts w:hint="eastAsia"/>
          <w:sz w:val="28"/>
          <w:szCs w:val="28"/>
        </w:rPr>
        <w:t>月，父亲突然病重，进入弥留之际。黄大年正在</w:t>
      </w:r>
      <w:r w:rsidRPr="007A6B59">
        <w:rPr>
          <w:sz w:val="28"/>
          <w:szCs w:val="28"/>
        </w:rPr>
        <w:t>1000</w:t>
      </w:r>
      <w:r w:rsidRPr="007A6B59">
        <w:rPr>
          <w:rFonts w:hint="eastAsia"/>
          <w:sz w:val="28"/>
          <w:szCs w:val="28"/>
        </w:rPr>
        <w:t>多米的大洋深处进行</w:t>
      </w:r>
      <w:r w:rsidRPr="007A6B59">
        <w:rPr>
          <w:sz w:val="28"/>
          <w:szCs w:val="28"/>
        </w:rPr>
        <w:t>“</w:t>
      </w:r>
      <w:r w:rsidRPr="007A6B59">
        <w:rPr>
          <w:rFonts w:hint="eastAsia"/>
          <w:sz w:val="28"/>
          <w:szCs w:val="28"/>
        </w:rPr>
        <w:t>重力梯度仪</w:t>
      </w:r>
      <w:r w:rsidRPr="007A6B59">
        <w:rPr>
          <w:sz w:val="28"/>
          <w:szCs w:val="28"/>
        </w:rPr>
        <w:t>”</w:t>
      </w:r>
      <w:r w:rsidRPr="007A6B59">
        <w:rPr>
          <w:rFonts w:hint="eastAsia"/>
          <w:sz w:val="28"/>
          <w:szCs w:val="28"/>
        </w:rPr>
        <w:t>军用转民用领域的技术攻关。如果不是英国导师极力推荐，美方不会让一个中国科学家参与其中。黄大年把眼泪咽到肚子里，坚持做完试验。再次回到陆地时，父亲已入土为安。</w:t>
      </w:r>
    </w:p>
    <w:p w:rsidR="00F75EF4" w:rsidRPr="007A6B59" w:rsidRDefault="00F75EF4" w:rsidP="007A6B59">
      <w:pPr>
        <w:spacing w:line="480" w:lineRule="exact"/>
        <w:rPr>
          <w:sz w:val="28"/>
          <w:szCs w:val="28"/>
        </w:rPr>
      </w:pPr>
      <w:r w:rsidRPr="007A6B59">
        <w:rPr>
          <w:rFonts w:hint="eastAsia"/>
          <w:sz w:val="28"/>
          <w:szCs w:val="28"/>
        </w:rPr>
        <w:t xml:space="preserve">　　两年后，同样的试验从潜艇搬上飞机，母亲临终前嘱咐爱子：</w:t>
      </w:r>
      <w:r w:rsidRPr="007A6B59">
        <w:rPr>
          <w:sz w:val="28"/>
          <w:szCs w:val="28"/>
        </w:rPr>
        <w:t>“……</w:t>
      </w:r>
      <w:r w:rsidRPr="007A6B59">
        <w:rPr>
          <w:rFonts w:hint="eastAsia"/>
          <w:sz w:val="28"/>
          <w:szCs w:val="28"/>
        </w:rPr>
        <w:t>早点回国，给国家做点事情</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作为英国剑桥</w:t>
      </w:r>
      <w:r w:rsidRPr="007A6B59">
        <w:rPr>
          <w:sz w:val="28"/>
          <w:szCs w:val="28"/>
        </w:rPr>
        <w:t>ARKeX</w:t>
      </w:r>
      <w:r w:rsidRPr="007A6B59">
        <w:rPr>
          <w:rFonts w:hint="eastAsia"/>
          <w:sz w:val="28"/>
          <w:szCs w:val="28"/>
        </w:rPr>
        <w:t>地球物理公司的研发部主任，黄大年带领一支包括外国院士在内的</w:t>
      </w:r>
      <w:r w:rsidRPr="007A6B59">
        <w:rPr>
          <w:sz w:val="28"/>
          <w:szCs w:val="28"/>
        </w:rPr>
        <w:t>300</w:t>
      </w:r>
      <w:r w:rsidRPr="007A6B59">
        <w:rPr>
          <w:rFonts w:hint="eastAsia"/>
          <w:sz w:val="28"/>
          <w:szCs w:val="28"/>
        </w:rPr>
        <w:t>人</w:t>
      </w:r>
      <w:r w:rsidRPr="007A6B59">
        <w:rPr>
          <w:sz w:val="28"/>
          <w:szCs w:val="28"/>
        </w:rPr>
        <w:t>“</w:t>
      </w:r>
      <w:r w:rsidRPr="007A6B59">
        <w:rPr>
          <w:rFonts w:hint="eastAsia"/>
          <w:sz w:val="28"/>
          <w:szCs w:val="28"/>
        </w:rPr>
        <w:t>高配</w:t>
      </w:r>
      <w:r w:rsidRPr="007A6B59">
        <w:rPr>
          <w:sz w:val="28"/>
          <w:szCs w:val="28"/>
        </w:rPr>
        <w:t>”</w:t>
      </w:r>
      <w:r w:rsidRPr="007A6B59">
        <w:rPr>
          <w:rFonts w:hint="eastAsia"/>
          <w:sz w:val="28"/>
          <w:szCs w:val="28"/>
        </w:rPr>
        <w:t>团队，实现了在海洋和陆地复杂环境下通过快速移动方式实施对地穿透式精确探测的技术突破。妻子开了两家诊所，女儿在英国上大学。</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2008</w:t>
      </w:r>
      <w:r w:rsidRPr="007A6B59">
        <w:rPr>
          <w:rFonts w:hint="eastAsia"/>
          <w:sz w:val="28"/>
          <w:szCs w:val="28"/>
        </w:rPr>
        <w:t>年，中国开始实施</w:t>
      </w:r>
      <w:r w:rsidRPr="007A6B59">
        <w:rPr>
          <w:sz w:val="28"/>
          <w:szCs w:val="28"/>
        </w:rPr>
        <w:t>“</w:t>
      </w:r>
      <w:r w:rsidRPr="007A6B59">
        <w:rPr>
          <w:rFonts w:hint="eastAsia"/>
          <w:sz w:val="28"/>
          <w:szCs w:val="28"/>
        </w:rPr>
        <w:t>海外高层次人才引进计划</w:t>
      </w:r>
      <w:r w:rsidRPr="007A6B59">
        <w:rPr>
          <w:sz w:val="28"/>
          <w:szCs w:val="28"/>
        </w:rPr>
        <w:t>”</w:t>
      </w:r>
      <w:r w:rsidRPr="007A6B59">
        <w:rPr>
          <w:rFonts w:hint="eastAsia"/>
          <w:sz w:val="28"/>
          <w:szCs w:val="28"/>
        </w:rPr>
        <w:t>（简称</w:t>
      </w:r>
      <w:r w:rsidRPr="007A6B59">
        <w:rPr>
          <w:sz w:val="28"/>
          <w:szCs w:val="28"/>
        </w:rPr>
        <w:t>“</w:t>
      </w:r>
      <w:r w:rsidRPr="007A6B59">
        <w:rPr>
          <w:rFonts w:hint="eastAsia"/>
          <w:sz w:val="28"/>
          <w:szCs w:val="28"/>
        </w:rPr>
        <w:t>千人计划</w:t>
      </w:r>
      <w:r w:rsidRPr="007A6B59">
        <w:rPr>
          <w:sz w:val="28"/>
          <w:szCs w:val="28"/>
        </w:rPr>
        <w:t>”</w:t>
      </w:r>
      <w:r w:rsidRPr="007A6B59">
        <w:rPr>
          <w:rFonts w:hint="eastAsia"/>
          <w:sz w:val="28"/>
          <w:szCs w:val="28"/>
        </w:rPr>
        <w:t>）。没想到，他用最短时间辞职、卖掉房子和诊所、办好回国手续。</w:t>
      </w:r>
    </w:p>
    <w:p w:rsidR="00F75EF4" w:rsidRPr="007A6B59" w:rsidRDefault="00F75EF4" w:rsidP="007A6B59">
      <w:pPr>
        <w:spacing w:line="480" w:lineRule="exact"/>
        <w:rPr>
          <w:sz w:val="28"/>
          <w:szCs w:val="28"/>
        </w:rPr>
      </w:pPr>
      <w:r w:rsidRPr="007A6B59">
        <w:rPr>
          <w:rFonts w:hint="eastAsia"/>
          <w:sz w:val="28"/>
          <w:szCs w:val="28"/>
        </w:rPr>
        <w:t xml:space="preserve">　　国土资源部科技与国际合作司副司长高平说：</w:t>
      </w:r>
      <w:r w:rsidRPr="007A6B59">
        <w:rPr>
          <w:sz w:val="28"/>
          <w:szCs w:val="28"/>
        </w:rPr>
        <w:t>“</w:t>
      </w:r>
      <w:r w:rsidRPr="007A6B59">
        <w:rPr>
          <w:rFonts w:hint="eastAsia"/>
          <w:sz w:val="28"/>
          <w:szCs w:val="28"/>
        </w:rPr>
        <w:t>是</w:t>
      </w:r>
      <w:r w:rsidRPr="007A6B59">
        <w:rPr>
          <w:sz w:val="28"/>
          <w:szCs w:val="28"/>
        </w:rPr>
        <w:t>‘</w:t>
      </w:r>
      <w:r w:rsidRPr="007A6B59">
        <w:rPr>
          <w:rFonts w:hint="eastAsia"/>
          <w:sz w:val="28"/>
          <w:szCs w:val="28"/>
        </w:rPr>
        <w:t>千人计划</w:t>
      </w:r>
      <w:r w:rsidRPr="007A6B59">
        <w:rPr>
          <w:sz w:val="28"/>
          <w:szCs w:val="28"/>
        </w:rPr>
        <w:t>’</w:t>
      </w:r>
      <w:r w:rsidRPr="007A6B59">
        <w:rPr>
          <w:rFonts w:hint="eastAsia"/>
          <w:sz w:val="28"/>
          <w:szCs w:val="28"/>
        </w:rPr>
        <w:t>成就了他，让他义无反顾、全身心地实现理想抱负，抒发他的爱国热情。</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整理黄大年遗物，王郁涵在他卧室床头柜的三个抽屉里发现了满满的治肝病的药，泪水再次夺眶而出</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不知有多少个深夜，黄老师靠着这些药物熬到天明。</w:t>
      </w:r>
    </w:p>
    <w:p w:rsidR="00F75EF4" w:rsidRPr="00BB1338" w:rsidRDefault="00F75EF4" w:rsidP="007A6B59">
      <w:pPr>
        <w:spacing w:line="480" w:lineRule="exact"/>
        <w:rPr>
          <w:b/>
          <w:sz w:val="28"/>
          <w:szCs w:val="28"/>
        </w:rPr>
      </w:pPr>
      <w:r w:rsidRPr="007A6B59">
        <w:rPr>
          <w:rFonts w:hint="eastAsia"/>
          <w:sz w:val="28"/>
          <w:szCs w:val="28"/>
        </w:rPr>
        <w:t xml:space="preserve">　　</w:t>
      </w:r>
      <w:r w:rsidRPr="00BB1338">
        <w:rPr>
          <w:rFonts w:hint="eastAsia"/>
          <w:b/>
          <w:sz w:val="28"/>
          <w:szCs w:val="28"/>
        </w:rPr>
        <w:t>赤子之心</w:t>
      </w:r>
      <w:r w:rsidRPr="00BB1338">
        <w:rPr>
          <w:b/>
          <w:sz w:val="28"/>
          <w:szCs w:val="28"/>
        </w:rPr>
        <w:t>——</w:t>
      </w:r>
      <w:r w:rsidRPr="00BB1338">
        <w:rPr>
          <w:rFonts w:hint="eastAsia"/>
          <w:b/>
          <w:sz w:val="28"/>
          <w:szCs w:val="28"/>
        </w:rPr>
        <w:t>以出世的态度做学问、搞研究，以入世的态度爱国家、爱科学</w:t>
      </w:r>
    </w:p>
    <w:p w:rsidR="00F75EF4" w:rsidRPr="007A6B59" w:rsidRDefault="00F75EF4" w:rsidP="007A6B59">
      <w:pPr>
        <w:spacing w:line="480" w:lineRule="exact"/>
        <w:rPr>
          <w:sz w:val="28"/>
          <w:szCs w:val="28"/>
        </w:rPr>
      </w:pPr>
      <w:r w:rsidRPr="007A6B59">
        <w:rPr>
          <w:rFonts w:hint="eastAsia"/>
          <w:sz w:val="28"/>
          <w:szCs w:val="28"/>
        </w:rPr>
        <w:t xml:space="preserve">　　回国这几年，黄大年在科研领域搅起一片涟漪。用高平的话说：</w:t>
      </w:r>
      <w:r w:rsidRPr="007A6B59">
        <w:rPr>
          <w:sz w:val="28"/>
          <w:szCs w:val="28"/>
        </w:rPr>
        <w:t>“</w:t>
      </w:r>
      <w:r w:rsidRPr="007A6B59">
        <w:rPr>
          <w:rFonts w:hint="eastAsia"/>
          <w:sz w:val="28"/>
          <w:szCs w:val="28"/>
        </w:rPr>
        <w:t>大年对待科学是很</w:t>
      </w:r>
      <w:r w:rsidRPr="007A6B59">
        <w:rPr>
          <w:sz w:val="28"/>
          <w:szCs w:val="28"/>
        </w:rPr>
        <w:t>‘</w:t>
      </w:r>
      <w:r w:rsidRPr="007A6B59">
        <w:rPr>
          <w:rFonts w:hint="eastAsia"/>
          <w:sz w:val="28"/>
          <w:szCs w:val="28"/>
        </w:rPr>
        <w:t>任性</w:t>
      </w:r>
      <w:r w:rsidRPr="007A6B59">
        <w:rPr>
          <w:sz w:val="28"/>
          <w:szCs w:val="28"/>
        </w:rPr>
        <w:t>’</w:t>
      </w:r>
      <w:r w:rsidRPr="007A6B59">
        <w:rPr>
          <w:rFonts w:hint="eastAsia"/>
          <w:sz w:val="28"/>
          <w:szCs w:val="28"/>
        </w:rPr>
        <w:t>的，他不唯上不唯权不唯关系，不允许</w:t>
      </w:r>
      <w:r w:rsidRPr="007A6B59">
        <w:rPr>
          <w:sz w:val="28"/>
          <w:szCs w:val="28"/>
        </w:rPr>
        <w:t>‘</w:t>
      </w:r>
      <w:r w:rsidRPr="007A6B59">
        <w:rPr>
          <w:rFonts w:hint="eastAsia"/>
          <w:sz w:val="28"/>
          <w:szCs w:val="28"/>
        </w:rPr>
        <w:t>你好我好大家好</w:t>
      </w:r>
      <w:r w:rsidRPr="007A6B59">
        <w:rPr>
          <w:sz w:val="28"/>
          <w:szCs w:val="28"/>
        </w:rPr>
        <w:t>’</w:t>
      </w:r>
      <w:r w:rsidRPr="007A6B59">
        <w:rPr>
          <w:rFonts w:hint="eastAsia"/>
          <w:sz w:val="28"/>
          <w:szCs w:val="28"/>
        </w:rPr>
        <w:t>，如同一股清流。</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深部探测技术与实验研究</w:t>
      </w:r>
      <w:r w:rsidRPr="007A6B59">
        <w:rPr>
          <w:sz w:val="28"/>
          <w:szCs w:val="28"/>
        </w:rPr>
        <w:t>”</w:t>
      </w:r>
      <w:r w:rsidRPr="007A6B59">
        <w:rPr>
          <w:rFonts w:hint="eastAsia"/>
          <w:sz w:val="28"/>
          <w:szCs w:val="28"/>
        </w:rPr>
        <w:t>是中国有史以来最大规模的深探项目，黄大年回国不久便出任该项目第九分项的首席专家。</w:t>
      </w:r>
    </w:p>
    <w:p w:rsidR="00F75EF4" w:rsidRPr="007A6B59" w:rsidRDefault="00F75EF4" w:rsidP="007A6B59">
      <w:pPr>
        <w:spacing w:line="480" w:lineRule="exact"/>
        <w:rPr>
          <w:sz w:val="28"/>
          <w:szCs w:val="28"/>
        </w:rPr>
      </w:pPr>
      <w:r w:rsidRPr="007A6B59">
        <w:rPr>
          <w:rFonts w:hint="eastAsia"/>
          <w:sz w:val="28"/>
          <w:szCs w:val="28"/>
        </w:rPr>
        <w:t xml:space="preserve">　　第九项目斥资逾３亿元。自认为和他关系不错的专家找来，想替某研究机构</w:t>
      </w:r>
      <w:r w:rsidRPr="007A6B59">
        <w:rPr>
          <w:sz w:val="28"/>
          <w:szCs w:val="28"/>
        </w:rPr>
        <w:t>“</w:t>
      </w:r>
      <w:r w:rsidRPr="007A6B59">
        <w:rPr>
          <w:rFonts w:hint="eastAsia"/>
          <w:sz w:val="28"/>
          <w:szCs w:val="28"/>
        </w:rPr>
        <w:t>拉点儿经费</w:t>
      </w:r>
      <w:r w:rsidRPr="007A6B59">
        <w:rPr>
          <w:sz w:val="28"/>
          <w:szCs w:val="28"/>
        </w:rPr>
        <w:t>”</w:t>
      </w:r>
      <w:r w:rsidRPr="007A6B59">
        <w:rPr>
          <w:rFonts w:hint="eastAsia"/>
          <w:sz w:val="28"/>
          <w:szCs w:val="28"/>
        </w:rPr>
        <w:t>，他一句</w:t>
      </w:r>
      <w:r w:rsidRPr="007A6B59">
        <w:rPr>
          <w:sz w:val="28"/>
          <w:szCs w:val="28"/>
        </w:rPr>
        <w:t>“</w:t>
      </w:r>
      <w:r w:rsidRPr="007A6B59">
        <w:rPr>
          <w:rFonts w:hint="eastAsia"/>
          <w:sz w:val="28"/>
          <w:szCs w:val="28"/>
        </w:rPr>
        <w:t>我没有对手、也没有朋友，只有国家利益</w:t>
      </w:r>
      <w:r w:rsidRPr="007A6B59">
        <w:rPr>
          <w:sz w:val="28"/>
          <w:szCs w:val="28"/>
        </w:rPr>
        <w:t>”</w:t>
      </w:r>
      <w:r w:rsidRPr="007A6B59">
        <w:rPr>
          <w:rFonts w:hint="eastAsia"/>
          <w:sz w:val="28"/>
          <w:szCs w:val="28"/>
        </w:rPr>
        <w:t>，直接把对方</w:t>
      </w:r>
      <w:r w:rsidRPr="007A6B59">
        <w:rPr>
          <w:sz w:val="28"/>
          <w:szCs w:val="28"/>
        </w:rPr>
        <w:t>“</w:t>
      </w:r>
      <w:r w:rsidRPr="007A6B59">
        <w:rPr>
          <w:rFonts w:hint="eastAsia"/>
          <w:sz w:val="28"/>
          <w:szCs w:val="28"/>
        </w:rPr>
        <w:t>噎个半死</w:t>
      </w:r>
      <w:r w:rsidRPr="007A6B59">
        <w:rPr>
          <w:sz w:val="28"/>
          <w:szCs w:val="28"/>
        </w:rPr>
        <w:t>”</w:t>
      </w:r>
      <w:r w:rsidRPr="007A6B59">
        <w:rPr>
          <w:rFonts w:hint="eastAsia"/>
          <w:sz w:val="28"/>
          <w:szCs w:val="28"/>
        </w:rPr>
        <w:t>。后来对方发现</w:t>
      </w:r>
      <w:r w:rsidRPr="007A6B59">
        <w:rPr>
          <w:sz w:val="28"/>
          <w:szCs w:val="28"/>
        </w:rPr>
        <w:t>“</w:t>
      </w:r>
      <w:r w:rsidRPr="007A6B59">
        <w:rPr>
          <w:rFonts w:hint="eastAsia"/>
          <w:sz w:val="28"/>
          <w:szCs w:val="28"/>
        </w:rPr>
        <w:t>居然连吉林大学也没有多拿一分钱</w:t>
      </w:r>
      <w:r w:rsidRPr="007A6B59">
        <w:rPr>
          <w:sz w:val="28"/>
          <w:szCs w:val="28"/>
        </w:rPr>
        <w:t>”</w:t>
      </w:r>
      <w:r w:rsidRPr="007A6B59">
        <w:rPr>
          <w:rFonts w:hint="eastAsia"/>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更让一些人难以接受的是，他还从国外引入一套在线管理系统，把技术任务分解到每月、每周甚至每天。每晚</w:t>
      </w:r>
      <w:r w:rsidRPr="007A6B59">
        <w:rPr>
          <w:sz w:val="28"/>
          <w:szCs w:val="28"/>
        </w:rPr>
        <w:t>11</w:t>
      </w:r>
      <w:r w:rsidRPr="007A6B59">
        <w:rPr>
          <w:rFonts w:hint="eastAsia"/>
          <w:sz w:val="28"/>
          <w:szCs w:val="28"/>
        </w:rPr>
        <w:t>点他必登录检查，谁偷懒、谁落后，软件一开，一清二楚。</w:t>
      </w:r>
    </w:p>
    <w:p w:rsidR="00F75EF4" w:rsidRPr="007A6B59" w:rsidRDefault="00F75EF4" w:rsidP="007A6B59">
      <w:pPr>
        <w:spacing w:line="480" w:lineRule="exact"/>
        <w:rPr>
          <w:sz w:val="28"/>
          <w:szCs w:val="28"/>
        </w:rPr>
      </w:pPr>
      <w:r w:rsidRPr="007A6B59">
        <w:rPr>
          <w:rFonts w:hint="eastAsia"/>
          <w:sz w:val="28"/>
          <w:szCs w:val="28"/>
        </w:rPr>
        <w:t xml:space="preserve">　　有人领教过他的</w:t>
      </w:r>
      <w:r w:rsidRPr="007A6B59">
        <w:rPr>
          <w:sz w:val="28"/>
          <w:szCs w:val="28"/>
        </w:rPr>
        <w:t>“</w:t>
      </w:r>
      <w:r w:rsidRPr="007A6B59">
        <w:rPr>
          <w:rFonts w:hint="eastAsia"/>
          <w:sz w:val="28"/>
          <w:szCs w:val="28"/>
        </w:rPr>
        <w:t>火爆</w:t>
      </w:r>
      <w:r w:rsidRPr="007A6B59">
        <w:rPr>
          <w:sz w:val="28"/>
          <w:szCs w:val="28"/>
        </w:rPr>
        <w:t>”</w:t>
      </w:r>
      <w:r w:rsidRPr="007A6B59">
        <w:rPr>
          <w:rFonts w:hint="eastAsia"/>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那是</w:t>
      </w:r>
      <w:r w:rsidRPr="007A6B59">
        <w:rPr>
          <w:sz w:val="28"/>
          <w:szCs w:val="28"/>
        </w:rPr>
        <w:t>2010</w:t>
      </w:r>
      <w:r w:rsidRPr="007A6B59">
        <w:rPr>
          <w:rFonts w:hint="eastAsia"/>
          <w:sz w:val="28"/>
          <w:szCs w:val="28"/>
        </w:rPr>
        <w:t>年春天的一个早上。</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怎么回事？小王，你催过了吗？</w:t>
      </w:r>
      <w:r w:rsidRPr="007A6B59">
        <w:rPr>
          <w:sz w:val="28"/>
          <w:szCs w:val="28"/>
        </w:rPr>
        <w:t>”</w:t>
      </w:r>
      <w:r w:rsidRPr="007A6B59">
        <w:rPr>
          <w:rFonts w:hint="eastAsia"/>
          <w:sz w:val="28"/>
          <w:szCs w:val="28"/>
        </w:rPr>
        <w:t>听得出黄大年有些烦躁。</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都催过了啊，黄老师！</w:t>
      </w:r>
      <w:r w:rsidRPr="007A6B59">
        <w:rPr>
          <w:sz w:val="28"/>
          <w:szCs w:val="28"/>
        </w:rPr>
        <w:t>”</w:t>
      </w:r>
      <w:r w:rsidRPr="007A6B59">
        <w:rPr>
          <w:rFonts w:hint="eastAsia"/>
          <w:sz w:val="28"/>
          <w:szCs w:val="28"/>
        </w:rPr>
        <w:t>王郁涵偷偷瞄了眼墙上的表，</w:t>
      </w:r>
      <w:r w:rsidRPr="007A6B59">
        <w:rPr>
          <w:sz w:val="28"/>
          <w:szCs w:val="28"/>
        </w:rPr>
        <w:t>9</w:t>
      </w:r>
      <w:r w:rsidRPr="007A6B59">
        <w:rPr>
          <w:rFonts w:hint="eastAsia"/>
          <w:sz w:val="28"/>
          <w:szCs w:val="28"/>
        </w:rPr>
        <w:t>点</w:t>
      </w:r>
      <w:r w:rsidRPr="007A6B59">
        <w:rPr>
          <w:sz w:val="28"/>
          <w:szCs w:val="28"/>
        </w:rPr>
        <w:t>50</w:t>
      </w:r>
      <w:r w:rsidRPr="007A6B59">
        <w:rPr>
          <w:rFonts w:hint="eastAsia"/>
          <w:sz w:val="28"/>
          <w:szCs w:val="28"/>
        </w:rPr>
        <w:t>分了，离开会还有十分钟，材料没交齐，人也没到齐！</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人浮于事！</w:t>
      </w:r>
      <w:r w:rsidRPr="007A6B59">
        <w:rPr>
          <w:sz w:val="28"/>
          <w:szCs w:val="28"/>
        </w:rPr>
        <w:t>”</w:t>
      </w:r>
      <w:r w:rsidRPr="007A6B59">
        <w:rPr>
          <w:rFonts w:hint="eastAsia"/>
          <w:sz w:val="28"/>
          <w:szCs w:val="28"/>
        </w:rPr>
        <w:t>大手一挥，黄大年突然把手机砸向地面，手机屏幕立刻摔了个粉碎：</w:t>
      </w:r>
      <w:r w:rsidRPr="007A6B59">
        <w:rPr>
          <w:sz w:val="28"/>
          <w:szCs w:val="28"/>
        </w:rPr>
        <w:t>“</w:t>
      </w:r>
      <w:r w:rsidRPr="007A6B59">
        <w:rPr>
          <w:rFonts w:hint="eastAsia"/>
          <w:sz w:val="28"/>
          <w:szCs w:val="28"/>
        </w:rPr>
        <w:t>我们拿了这么多纳税人的钱，怎么如此草草了事呢？！</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事后，他带着歉意说：</w:t>
      </w:r>
      <w:r w:rsidRPr="007A6B59">
        <w:rPr>
          <w:sz w:val="28"/>
          <w:szCs w:val="28"/>
        </w:rPr>
        <w:t>“</w:t>
      </w:r>
      <w:r w:rsidRPr="007A6B59">
        <w:rPr>
          <w:rFonts w:hint="eastAsia"/>
          <w:sz w:val="28"/>
          <w:szCs w:val="28"/>
        </w:rPr>
        <w:t>我很急躁。我无法忍受有人对研究进度随意拖拉。我担心这样搞下去，中国会赶不上！</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黄大年并非</w:t>
      </w:r>
      <w:r w:rsidRPr="007A6B59">
        <w:rPr>
          <w:sz w:val="28"/>
          <w:szCs w:val="28"/>
        </w:rPr>
        <w:t>“</w:t>
      </w:r>
      <w:r w:rsidRPr="007A6B59">
        <w:rPr>
          <w:rFonts w:hint="eastAsia"/>
          <w:sz w:val="28"/>
          <w:szCs w:val="28"/>
        </w:rPr>
        <w:t>不食人间烟火</w:t>
      </w:r>
      <w:r w:rsidRPr="007A6B59">
        <w:rPr>
          <w:sz w:val="28"/>
          <w:szCs w:val="28"/>
        </w:rPr>
        <w:t>”</w:t>
      </w:r>
      <w:r w:rsidRPr="007A6B59">
        <w:rPr>
          <w:rFonts w:hint="eastAsia"/>
          <w:sz w:val="28"/>
          <w:szCs w:val="28"/>
        </w:rPr>
        <w:t>，并非</w:t>
      </w:r>
      <w:r w:rsidRPr="007A6B59">
        <w:rPr>
          <w:sz w:val="28"/>
          <w:szCs w:val="28"/>
        </w:rPr>
        <w:t>“</w:t>
      </w:r>
      <w:r w:rsidRPr="007A6B59">
        <w:rPr>
          <w:rFonts w:hint="eastAsia"/>
          <w:sz w:val="28"/>
          <w:szCs w:val="28"/>
        </w:rPr>
        <w:t>吹毛求疵</w:t>
      </w:r>
      <w:r w:rsidRPr="007A6B59">
        <w:rPr>
          <w:sz w:val="28"/>
          <w:szCs w:val="28"/>
        </w:rPr>
        <w:t>”</w:t>
      </w:r>
      <w:r w:rsidRPr="007A6B59">
        <w:rPr>
          <w:rFonts w:hint="eastAsia"/>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在学生们心中，黄大年从来不是一个</w:t>
      </w:r>
      <w:r w:rsidRPr="007A6B59">
        <w:rPr>
          <w:sz w:val="28"/>
          <w:szCs w:val="28"/>
        </w:rPr>
        <w:t>“</w:t>
      </w:r>
      <w:r w:rsidRPr="007A6B59">
        <w:rPr>
          <w:rFonts w:hint="eastAsia"/>
          <w:sz w:val="28"/>
          <w:szCs w:val="28"/>
        </w:rPr>
        <w:t>高高在上的学术权威</w:t>
      </w:r>
      <w:r w:rsidRPr="007A6B59">
        <w:rPr>
          <w:sz w:val="28"/>
          <w:szCs w:val="28"/>
        </w:rPr>
        <w:t>”</w:t>
      </w:r>
      <w:r w:rsidRPr="007A6B59">
        <w:rPr>
          <w:rFonts w:hint="eastAsia"/>
          <w:sz w:val="28"/>
          <w:szCs w:val="28"/>
        </w:rPr>
        <w:t>，而是一个</w:t>
      </w:r>
      <w:r w:rsidRPr="007A6B59">
        <w:rPr>
          <w:sz w:val="28"/>
          <w:szCs w:val="28"/>
        </w:rPr>
        <w:t>“</w:t>
      </w:r>
      <w:r w:rsidRPr="007A6B59">
        <w:rPr>
          <w:rFonts w:hint="eastAsia"/>
          <w:sz w:val="28"/>
          <w:szCs w:val="28"/>
        </w:rPr>
        <w:t>严师慈父的长辈</w:t>
      </w:r>
      <w:r w:rsidRPr="007A6B59">
        <w:rPr>
          <w:sz w:val="28"/>
          <w:szCs w:val="28"/>
        </w:rPr>
        <w:t>”</w:t>
      </w:r>
      <w:r w:rsidRPr="007A6B59">
        <w:rPr>
          <w:rFonts w:hint="eastAsia"/>
          <w:sz w:val="28"/>
          <w:szCs w:val="28"/>
        </w:rPr>
        <w:t>、一个</w:t>
      </w:r>
      <w:r w:rsidRPr="007A6B59">
        <w:rPr>
          <w:sz w:val="28"/>
          <w:szCs w:val="28"/>
        </w:rPr>
        <w:t>“</w:t>
      </w:r>
      <w:r w:rsidRPr="007A6B59">
        <w:rPr>
          <w:rFonts w:hint="eastAsia"/>
          <w:sz w:val="28"/>
          <w:szCs w:val="28"/>
        </w:rPr>
        <w:t>推心置腹的朋友</w:t>
      </w:r>
      <w:r w:rsidRPr="007A6B59">
        <w:rPr>
          <w:sz w:val="28"/>
          <w:szCs w:val="28"/>
        </w:rPr>
        <w:t>”</w:t>
      </w:r>
      <w:r w:rsidRPr="007A6B59">
        <w:rPr>
          <w:rFonts w:hint="eastAsia"/>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当年的学生马国庆和李丽丽家在农村，黄大年看好他们的专业潜质，创造各种机会送他们学习英语、参加国际交流。两人谈了恋爱，他帮他们争取留校。毕业结婚，又帮他们张罗租房。</w:t>
      </w:r>
    </w:p>
    <w:p w:rsidR="00F75EF4" w:rsidRPr="007A6B59" w:rsidRDefault="00F75EF4" w:rsidP="007A6B59">
      <w:pPr>
        <w:spacing w:line="480" w:lineRule="exact"/>
        <w:rPr>
          <w:sz w:val="28"/>
          <w:szCs w:val="28"/>
        </w:rPr>
      </w:pPr>
      <w:r w:rsidRPr="007A6B59">
        <w:rPr>
          <w:rFonts w:hint="eastAsia"/>
          <w:sz w:val="28"/>
          <w:szCs w:val="28"/>
        </w:rPr>
        <w:t xml:space="preserve">　　有人嫌他管得太细、婆婆妈妈。他说：</w:t>
      </w:r>
      <w:r w:rsidRPr="007A6B59">
        <w:rPr>
          <w:sz w:val="28"/>
          <w:szCs w:val="28"/>
        </w:rPr>
        <w:t>“</w:t>
      </w:r>
      <w:r w:rsidRPr="007A6B59">
        <w:rPr>
          <w:rFonts w:hint="eastAsia"/>
          <w:sz w:val="28"/>
          <w:szCs w:val="28"/>
        </w:rPr>
        <w:t>我们的国家太需要人才，现在多用点心，他们中就有可能出大师、出诺贝尔奖。</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学校领导几次催他抓紧申报院士，他却说</w:t>
      </w:r>
      <w:r w:rsidRPr="007A6B59">
        <w:rPr>
          <w:sz w:val="28"/>
          <w:szCs w:val="28"/>
        </w:rPr>
        <w:t>“</w:t>
      </w:r>
      <w:r w:rsidRPr="007A6B59">
        <w:rPr>
          <w:rFonts w:hint="eastAsia"/>
          <w:sz w:val="28"/>
          <w:szCs w:val="28"/>
        </w:rPr>
        <w:t>先把事情做好，名头不重要</w:t>
      </w:r>
      <w:r w:rsidRPr="007A6B59">
        <w:rPr>
          <w:sz w:val="28"/>
          <w:szCs w:val="28"/>
        </w:rPr>
        <w:t>”</w:t>
      </w:r>
      <w:r w:rsidRPr="007A6B59">
        <w:rPr>
          <w:rFonts w:hint="eastAsia"/>
          <w:sz w:val="28"/>
          <w:szCs w:val="28"/>
        </w:rPr>
        <w:t>。地球探测科学与技术学院党委书记黄忠民说，参加学术会议或讲座，他能一口气准备十几页的材料，但要让他填报个评奖材料，半页纸都写不满。</w:t>
      </w:r>
    </w:p>
    <w:p w:rsidR="00F75EF4" w:rsidRPr="007A6B59" w:rsidRDefault="00F75EF4" w:rsidP="007A6B59">
      <w:pPr>
        <w:spacing w:line="480" w:lineRule="exact"/>
        <w:rPr>
          <w:sz w:val="28"/>
          <w:szCs w:val="28"/>
        </w:rPr>
      </w:pPr>
      <w:r w:rsidRPr="007A6B59">
        <w:rPr>
          <w:rFonts w:hint="eastAsia"/>
          <w:sz w:val="28"/>
          <w:szCs w:val="28"/>
        </w:rPr>
        <w:t xml:space="preserve">　　最后清醒的日子，他还倚在床上、打着点滴，为学生们答疑；他嘱咐于平</w:t>
      </w:r>
      <w:r w:rsidRPr="007A6B59">
        <w:rPr>
          <w:sz w:val="28"/>
          <w:szCs w:val="28"/>
        </w:rPr>
        <w:t>“</w:t>
      </w:r>
      <w:r w:rsidRPr="007A6B59">
        <w:rPr>
          <w:rFonts w:hint="eastAsia"/>
          <w:sz w:val="28"/>
          <w:szCs w:val="28"/>
        </w:rPr>
        <w:t>把咱们自己的经费再压缩一些</w:t>
      </w:r>
      <w:r w:rsidRPr="007A6B59">
        <w:rPr>
          <w:sz w:val="28"/>
          <w:szCs w:val="28"/>
        </w:rPr>
        <w:t>”</w:t>
      </w:r>
      <w:r w:rsidRPr="007A6B59">
        <w:rPr>
          <w:rFonts w:hint="eastAsia"/>
          <w:sz w:val="28"/>
          <w:szCs w:val="28"/>
        </w:rPr>
        <w:t>，确保其他机构积极参与；他记挂团队里的姚永明参评副教授，硬是用颤抖的手，写下一段歪歪扭扭的推荐语。</w:t>
      </w:r>
    </w:p>
    <w:p w:rsidR="00F75EF4" w:rsidRPr="00BB1338" w:rsidRDefault="00F75EF4" w:rsidP="007A6B59">
      <w:pPr>
        <w:spacing w:line="480" w:lineRule="exact"/>
        <w:rPr>
          <w:b/>
          <w:sz w:val="28"/>
          <w:szCs w:val="28"/>
        </w:rPr>
      </w:pPr>
      <w:r w:rsidRPr="007A6B59">
        <w:rPr>
          <w:rFonts w:hint="eastAsia"/>
          <w:sz w:val="28"/>
          <w:szCs w:val="28"/>
        </w:rPr>
        <w:t xml:space="preserve">　　</w:t>
      </w:r>
      <w:r w:rsidRPr="00BB1338">
        <w:rPr>
          <w:rFonts w:hint="eastAsia"/>
          <w:b/>
          <w:sz w:val="28"/>
          <w:szCs w:val="28"/>
        </w:rPr>
        <w:t>尾声：不说再见</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2017</w:t>
      </w:r>
      <w:r w:rsidRPr="007A6B59">
        <w:rPr>
          <w:rFonts w:hint="eastAsia"/>
          <w:sz w:val="28"/>
          <w:szCs w:val="28"/>
        </w:rPr>
        <w:t>年</w:t>
      </w:r>
      <w:r w:rsidRPr="007A6B59">
        <w:rPr>
          <w:sz w:val="28"/>
          <w:szCs w:val="28"/>
        </w:rPr>
        <w:t>1</w:t>
      </w:r>
      <w:r w:rsidRPr="007A6B59">
        <w:rPr>
          <w:rFonts w:hint="eastAsia"/>
          <w:sz w:val="28"/>
          <w:szCs w:val="28"/>
        </w:rPr>
        <w:t>月</w:t>
      </w:r>
      <w:r w:rsidRPr="007A6B59">
        <w:rPr>
          <w:sz w:val="28"/>
          <w:szCs w:val="28"/>
        </w:rPr>
        <w:t>1</w:t>
      </w:r>
      <w:r w:rsidRPr="007A6B59">
        <w:rPr>
          <w:rFonts w:hint="eastAsia"/>
          <w:sz w:val="28"/>
          <w:szCs w:val="28"/>
        </w:rPr>
        <w:t>日，新年元旦，手术后第</w:t>
      </w:r>
      <w:r w:rsidRPr="007A6B59">
        <w:rPr>
          <w:sz w:val="28"/>
          <w:szCs w:val="28"/>
        </w:rPr>
        <w:t>18</w:t>
      </w:r>
      <w:r w:rsidRPr="007A6B59">
        <w:rPr>
          <w:rFonts w:hint="eastAsia"/>
          <w:sz w:val="28"/>
          <w:szCs w:val="28"/>
        </w:rPr>
        <w:t>天。</w:t>
      </w:r>
    </w:p>
    <w:p w:rsidR="00F75EF4" w:rsidRPr="007A6B59" w:rsidRDefault="00F75EF4" w:rsidP="007A6B59">
      <w:pPr>
        <w:spacing w:line="480" w:lineRule="exact"/>
        <w:rPr>
          <w:sz w:val="28"/>
          <w:szCs w:val="28"/>
        </w:rPr>
      </w:pPr>
      <w:r w:rsidRPr="007A6B59">
        <w:rPr>
          <w:rFonts w:hint="eastAsia"/>
          <w:sz w:val="28"/>
          <w:szCs w:val="28"/>
        </w:rPr>
        <w:t xml:space="preserve">　　病房里，黄大年手臂上插满了管子。在青年教师焦健的帮助下，黄大年认真收听着习近平主席的新年贺词：</w:t>
      </w:r>
      <w:r w:rsidRPr="007A6B59">
        <w:rPr>
          <w:sz w:val="28"/>
          <w:szCs w:val="28"/>
        </w:rPr>
        <w:t>2016</w:t>
      </w:r>
      <w:r w:rsidRPr="007A6B59">
        <w:rPr>
          <w:rFonts w:hint="eastAsia"/>
          <w:sz w:val="28"/>
          <w:szCs w:val="28"/>
        </w:rPr>
        <w:t>年，</w:t>
      </w:r>
      <w:r w:rsidRPr="007A6B59">
        <w:rPr>
          <w:sz w:val="28"/>
          <w:szCs w:val="28"/>
        </w:rPr>
        <w:t>“</w:t>
      </w:r>
      <w:r w:rsidRPr="007A6B59">
        <w:rPr>
          <w:rFonts w:hint="eastAsia"/>
          <w:sz w:val="28"/>
          <w:szCs w:val="28"/>
        </w:rPr>
        <w:t>中国天眼</w:t>
      </w:r>
      <w:r w:rsidRPr="007A6B59">
        <w:rPr>
          <w:sz w:val="28"/>
          <w:szCs w:val="28"/>
        </w:rPr>
        <w:t>”</w:t>
      </w:r>
      <w:r w:rsidRPr="007A6B59">
        <w:rPr>
          <w:rFonts w:hint="eastAsia"/>
          <w:sz w:val="28"/>
          <w:szCs w:val="28"/>
        </w:rPr>
        <w:t>落成启用，</w:t>
      </w:r>
      <w:r w:rsidRPr="007A6B59">
        <w:rPr>
          <w:sz w:val="28"/>
          <w:szCs w:val="28"/>
        </w:rPr>
        <w:t>“</w:t>
      </w:r>
      <w:r w:rsidRPr="007A6B59">
        <w:rPr>
          <w:rFonts w:hint="eastAsia"/>
          <w:sz w:val="28"/>
          <w:szCs w:val="28"/>
        </w:rPr>
        <w:t>悟空</w:t>
      </w:r>
      <w:r w:rsidRPr="007A6B59">
        <w:rPr>
          <w:sz w:val="28"/>
          <w:szCs w:val="28"/>
        </w:rPr>
        <w:t>”</w:t>
      </w:r>
      <w:r w:rsidRPr="007A6B59">
        <w:rPr>
          <w:rFonts w:hint="eastAsia"/>
          <w:sz w:val="28"/>
          <w:szCs w:val="28"/>
        </w:rPr>
        <w:t>号已在轨运行一年，</w:t>
      </w:r>
      <w:r w:rsidRPr="007A6B59">
        <w:rPr>
          <w:sz w:val="28"/>
          <w:szCs w:val="28"/>
        </w:rPr>
        <w:t>“</w:t>
      </w:r>
      <w:r w:rsidRPr="007A6B59">
        <w:rPr>
          <w:rFonts w:hint="eastAsia"/>
          <w:sz w:val="28"/>
          <w:szCs w:val="28"/>
        </w:rPr>
        <w:t>墨子号</w:t>
      </w:r>
      <w:r w:rsidRPr="007A6B59">
        <w:rPr>
          <w:sz w:val="28"/>
          <w:szCs w:val="28"/>
        </w:rPr>
        <w:t>”</w:t>
      </w:r>
      <w:r w:rsidRPr="007A6B59">
        <w:rPr>
          <w:rFonts w:hint="eastAsia"/>
          <w:sz w:val="28"/>
          <w:szCs w:val="28"/>
        </w:rPr>
        <w:t>飞向太空，神舟十一号和天宫二号遨游星汉</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讲话中，习近平主席提到科技攻关，黄大年显得有些激动，他猛地深吸一口气，用沙哑的声音对焦健说：</w:t>
      </w:r>
      <w:r w:rsidRPr="007A6B59">
        <w:rPr>
          <w:sz w:val="28"/>
          <w:szCs w:val="28"/>
        </w:rPr>
        <w:t>“</w:t>
      </w:r>
      <w:r w:rsidRPr="007A6B59">
        <w:rPr>
          <w:rFonts w:hint="eastAsia"/>
          <w:sz w:val="28"/>
          <w:szCs w:val="28"/>
        </w:rPr>
        <w:t>国家对科技创新这么重视</w:t>
      </w:r>
      <w:r w:rsidRPr="007A6B59">
        <w:rPr>
          <w:sz w:val="28"/>
          <w:szCs w:val="28"/>
        </w:rPr>
        <w:t>……</w:t>
      </w:r>
      <w:r w:rsidRPr="007A6B59">
        <w:rPr>
          <w:rFonts w:hint="eastAsia"/>
          <w:sz w:val="28"/>
          <w:szCs w:val="28"/>
        </w:rPr>
        <w:t>有了国家的决心</w:t>
      </w:r>
      <w:r w:rsidRPr="007A6B59">
        <w:rPr>
          <w:sz w:val="28"/>
          <w:szCs w:val="28"/>
        </w:rPr>
        <w:t>……</w:t>
      </w:r>
      <w:r w:rsidRPr="007A6B59">
        <w:rPr>
          <w:rFonts w:hint="eastAsia"/>
          <w:sz w:val="28"/>
          <w:szCs w:val="28"/>
        </w:rPr>
        <w:t>我们的技术马上就要到了派上用场的时候</w:t>
      </w:r>
      <w:r w:rsidRPr="007A6B59">
        <w:rPr>
          <w:sz w:val="28"/>
          <w:szCs w:val="28"/>
        </w:rPr>
        <w:t>……</w:t>
      </w:r>
      <w:r w:rsidRPr="007A6B59">
        <w:rPr>
          <w:rFonts w:hint="eastAsia"/>
          <w:sz w:val="28"/>
          <w:szCs w:val="28"/>
        </w:rPr>
        <w:t>你们都要准备好，加油干啦</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说完，一阵剧烈的咳嗽。</w:t>
      </w:r>
    </w:p>
    <w:p w:rsidR="00F75EF4" w:rsidRPr="007A6B59" w:rsidRDefault="00F75EF4" w:rsidP="007A6B59">
      <w:pPr>
        <w:spacing w:line="480" w:lineRule="exact"/>
        <w:rPr>
          <w:sz w:val="28"/>
          <w:szCs w:val="28"/>
        </w:rPr>
      </w:pPr>
      <w:r w:rsidRPr="007A6B59">
        <w:rPr>
          <w:rFonts w:hint="eastAsia"/>
          <w:sz w:val="28"/>
          <w:szCs w:val="28"/>
        </w:rPr>
        <w:t xml:space="preserve">　　焦健忍着泪，直到出了病房的门他才哭出来。他看见了黄老师眼角含着泪光。</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1</w:t>
      </w:r>
      <w:r w:rsidRPr="007A6B59">
        <w:rPr>
          <w:rFonts w:hint="eastAsia"/>
          <w:sz w:val="28"/>
          <w:szCs w:val="28"/>
        </w:rPr>
        <w:t>月</w:t>
      </w:r>
      <w:r w:rsidRPr="007A6B59">
        <w:rPr>
          <w:sz w:val="28"/>
          <w:szCs w:val="28"/>
        </w:rPr>
        <w:t>4</w:t>
      </w:r>
      <w:r w:rsidRPr="007A6B59">
        <w:rPr>
          <w:rFonts w:hint="eastAsia"/>
          <w:sz w:val="28"/>
          <w:szCs w:val="28"/>
        </w:rPr>
        <w:t>日傍晚，坏消息接踵而至。黄大年内脏出现大出血，转氨酶升高、肝功能有衰竭倾向</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此时，万里之遥的英国，黄大年的外孙降临到这个世上。</w:t>
      </w:r>
    </w:p>
    <w:p w:rsidR="00F75EF4" w:rsidRPr="007A6B59" w:rsidRDefault="00F75EF4" w:rsidP="007A6B59">
      <w:pPr>
        <w:spacing w:line="480" w:lineRule="exact"/>
        <w:rPr>
          <w:sz w:val="28"/>
          <w:szCs w:val="28"/>
        </w:rPr>
      </w:pPr>
      <w:r w:rsidRPr="007A6B59">
        <w:rPr>
          <w:rFonts w:hint="eastAsia"/>
          <w:sz w:val="28"/>
          <w:szCs w:val="28"/>
        </w:rPr>
        <w:t xml:space="preserve">　　春伦，是黄大年为他的外孙起的中文名字：长春的春，伦敦的伦。黄大年曾说过，这是他最难忘、最喜欢的两个城市</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哥，哥，你快醒醒，潇潇生了，是个男孩</w:t>
      </w:r>
      <w:r w:rsidRPr="007A6B59">
        <w:rPr>
          <w:sz w:val="28"/>
          <w:szCs w:val="28"/>
        </w:rPr>
        <w:t>……”</w:t>
      </w:r>
      <w:r w:rsidRPr="007A6B59">
        <w:rPr>
          <w:rFonts w:hint="eastAsia"/>
          <w:sz w:val="28"/>
          <w:szCs w:val="28"/>
        </w:rPr>
        <w:t>妹妹黄玲拿着手机冲进重症监护室里，把照片举到黄大年眼前。</w:t>
      </w:r>
    </w:p>
    <w:p w:rsidR="00F75EF4" w:rsidRPr="007A6B59" w:rsidRDefault="00F75EF4" w:rsidP="007A6B59">
      <w:pPr>
        <w:spacing w:line="480" w:lineRule="exact"/>
        <w:rPr>
          <w:sz w:val="28"/>
          <w:szCs w:val="28"/>
        </w:rPr>
      </w:pPr>
      <w:r w:rsidRPr="007A6B59">
        <w:rPr>
          <w:rFonts w:hint="eastAsia"/>
          <w:sz w:val="28"/>
          <w:szCs w:val="28"/>
        </w:rPr>
        <w:t xml:space="preserve">　　照片里，小宝宝黄皮肤、黑头发、圆脸蛋，眉眼之间，像极了黄大年的神韵。</w:t>
      </w:r>
    </w:p>
    <w:p w:rsidR="00F75EF4" w:rsidRPr="007A6B59" w:rsidRDefault="00F75EF4" w:rsidP="007A6B59">
      <w:pPr>
        <w:spacing w:line="480" w:lineRule="exact"/>
        <w:rPr>
          <w:sz w:val="28"/>
          <w:szCs w:val="28"/>
        </w:rPr>
      </w:pPr>
      <w:r w:rsidRPr="007A6B59">
        <w:rPr>
          <w:rFonts w:hint="eastAsia"/>
          <w:sz w:val="28"/>
          <w:szCs w:val="28"/>
        </w:rPr>
        <w:t xml:space="preserve">　　此时，黄大年已失去了意识</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1</w:t>
      </w:r>
      <w:r w:rsidRPr="007A6B59">
        <w:rPr>
          <w:rFonts w:hint="eastAsia"/>
          <w:sz w:val="28"/>
          <w:szCs w:val="28"/>
        </w:rPr>
        <w:t>月</w:t>
      </w:r>
      <w:r w:rsidRPr="007A6B59">
        <w:rPr>
          <w:sz w:val="28"/>
          <w:szCs w:val="28"/>
        </w:rPr>
        <w:t>8</w:t>
      </w:r>
      <w:r w:rsidRPr="007A6B59">
        <w:rPr>
          <w:rFonts w:hint="eastAsia"/>
          <w:sz w:val="28"/>
          <w:szCs w:val="28"/>
        </w:rPr>
        <w:t>日</w:t>
      </w:r>
      <w:r w:rsidRPr="007A6B59">
        <w:rPr>
          <w:sz w:val="28"/>
          <w:szCs w:val="28"/>
        </w:rPr>
        <w:t>13</w:t>
      </w:r>
      <w:r w:rsidRPr="007A6B59">
        <w:rPr>
          <w:rFonts w:hint="eastAsia"/>
          <w:sz w:val="28"/>
          <w:szCs w:val="28"/>
        </w:rPr>
        <w:t>时</w:t>
      </w:r>
      <w:r w:rsidRPr="007A6B59">
        <w:rPr>
          <w:sz w:val="28"/>
          <w:szCs w:val="28"/>
        </w:rPr>
        <w:t>38</w:t>
      </w:r>
      <w:r w:rsidRPr="007A6B59">
        <w:rPr>
          <w:rFonts w:hint="eastAsia"/>
          <w:sz w:val="28"/>
          <w:szCs w:val="28"/>
        </w:rPr>
        <w:t>分。正午的阳光照进重症监护室的窗棂，黄大年永远地休息了。</w:t>
      </w:r>
    </w:p>
    <w:p w:rsidR="00F75EF4" w:rsidRPr="007A6B59" w:rsidRDefault="00F75EF4" w:rsidP="007A6B59">
      <w:pPr>
        <w:spacing w:line="480" w:lineRule="exact"/>
        <w:rPr>
          <w:sz w:val="28"/>
          <w:szCs w:val="28"/>
        </w:rPr>
      </w:pPr>
      <w:r w:rsidRPr="007A6B59">
        <w:rPr>
          <w:rFonts w:hint="eastAsia"/>
          <w:sz w:val="28"/>
          <w:szCs w:val="28"/>
        </w:rPr>
        <w:t xml:space="preserve">　　不说再见，黄大年没有走，学生们耳边响起他熟悉的声音：</w:t>
      </w:r>
    </w:p>
    <w:p w:rsidR="00F75EF4" w:rsidRPr="007A6B59" w:rsidRDefault="00F75EF4" w:rsidP="007A6B59">
      <w:pPr>
        <w:spacing w:line="480" w:lineRule="exact"/>
        <w:rPr>
          <w:sz w:val="28"/>
          <w:szCs w:val="28"/>
        </w:rPr>
      </w:pPr>
      <w:r w:rsidRPr="007A6B59">
        <w:rPr>
          <w:rFonts w:hint="eastAsia"/>
          <w:sz w:val="28"/>
          <w:szCs w:val="28"/>
        </w:rPr>
        <w:t xml:space="preserve">　　</w:t>
      </w:r>
      <w:r w:rsidRPr="007A6B59">
        <w:rPr>
          <w:sz w:val="28"/>
          <w:szCs w:val="28"/>
        </w:rPr>
        <w:t>“</w:t>
      </w:r>
      <w:r w:rsidRPr="007A6B59">
        <w:rPr>
          <w:rFonts w:hint="eastAsia"/>
          <w:sz w:val="28"/>
          <w:szCs w:val="28"/>
        </w:rPr>
        <w:t>要树立远大理想和家国情怀，做出得去、回得来的科学家。</w:t>
      </w:r>
      <w:r w:rsidRPr="007A6B59">
        <w:rPr>
          <w:sz w:val="28"/>
          <w:szCs w:val="28"/>
        </w:rPr>
        <w:t>”</w:t>
      </w:r>
    </w:p>
    <w:p w:rsidR="00F75EF4" w:rsidRPr="007A6B59" w:rsidRDefault="00F75EF4" w:rsidP="007A6B59">
      <w:pPr>
        <w:spacing w:line="480" w:lineRule="exact"/>
        <w:rPr>
          <w:sz w:val="28"/>
          <w:szCs w:val="28"/>
        </w:rPr>
      </w:pPr>
      <w:r w:rsidRPr="007A6B59">
        <w:rPr>
          <w:rFonts w:hint="eastAsia"/>
          <w:sz w:val="28"/>
          <w:szCs w:val="28"/>
        </w:rPr>
        <w:t xml:space="preserve">　　不说再见，黄大年没有走，这片他热爱的故土的每一个角落都有他熟悉的身影。</w:t>
      </w:r>
    </w:p>
    <w:p w:rsidR="00F75EF4" w:rsidRPr="007A6B59" w:rsidRDefault="00F75EF4" w:rsidP="007A6B59">
      <w:pPr>
        <w:spacing w:line="480" w:lineRule="exact"/>
        <w:rPr>
          <w:sz w:val="28"/>
          <w:szCs w:val="28"/>
        </w:rPr>
      </w:pPr>
      <w:r w:rsidRPr="007A6B59">
        <w:rPr>
          <w:rFonts w:hint="eastAsia"/>
          <w:sz w:val="28"/>
          <w:szCs w:val="28"/>
        </w:rPr>
        <w:t xml:space="preserve">　　他的生前助手于平、秘书王郁涵，常常静坐在黄大年的办公室里，仿佛在等待着出差回来的老师。</w:t>
      </w:r>
    </w:p>
    <w:p w:rsidR="00F75EF4" w:rsidRPr="007A6B59" w:rsidRDefault="00F75EF4" w:rsidP="007A6B59">
      <w:pPr>
        <w:spacing w:line="480" w:lineRule="exact"/>
        <w:ind w:firstLine="420"/>
        <w:rPr>
          <w:sz w:val="28"/>
          <w:szCs w:val="28"/>
        </w:rPr>
      </w:pPr>
      <w:r w:rsidRPr="007A6B59">
        <w:rPr>
          <w:rFonts w:hint="eastAsia"/>
          <w:sz w:val="28"/>
          <w:szCs w:val="28"/>
        </w:rPr>
        <w:t>总有办公室电话和手机铃声打扰这宁静。在每一次来电点亮屏幕的时候，她们一次次地接起电话，告诉对方黄老师离去的消息</w:t>
      </w:r>
      <w:r w:rsidRPr="007A6B59">
        <w:rPr>
          <w:sz w:val="28"/>
          <w:szCs w:val="28"/>
        </w:rPr>
        <w:t>……</w:t>
      </w:r>
    </w:p>
    <w:p w:rsidR="00F75EF4" w:rsidRPr="00BF1617" w:rsidRDefault="00F75EF4" w:rsidP="00BF1617">
      <w:pPr>
        <w:spacing w:line="480" w:lineRule="exact"/>
        <w:jc w:val="center"/>
        <w:rPr>
          <w:sz w:val="28"/>
          <w:szCs w:val="28"/>
        </w:rPr>
      </w:pPr>
      <w:r>
        <w:rPr>
          <w:sz w:val="28"/>
          <w:szCs w:val="28"/>
        </w:rPr>
        <w:t xml:space="preserve">    </w:t>
      </w:r>
      <w:r w:rsidRPr="007A6B59">
        <w:rPr>
          <w:rFonts w:hint="eastAsia"/>
          <w:sz w:val="28"/>
          <w:szCs w:val="28"/>
        </w:rPr>
        <w:t>（新华社记者吴晶、陈聪、周立权、张建</w:t>
      </w:r>
      <w:r w:rsidRPr="007A6B59">
        <w:rPr>
          <w:sz w:val="28"/>
          <w:szCs w:val="28"/>
        </w:rPr>
        <w:t xml:space="preserve">  </w:t>
      </w:r>
      <w:r w:rsidRPr="007A6B59">
        <w:rPr>
          <w:rFonts w:hint="eastAsia"/>
          <w:sz w:val="28"/>
          <w:szCs w:val="28"/>
        </w:rPr>
        <w:t>参与采写：王海鹰）</w:t>
      </w:r>
    </w:p>
    <w:sectPr w:rsidR="00F75EF4" w:rsidRPr="00BF1617" w:rsidSect="00545E2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F4" w:rsidRDefault="00F75EF4" w:rsidP="008B4F8D">
      <w:r>
        <w:separator/>
      </w:r>
    </w:p>
  </w:endnote>
  <w:endnote w:type="continuationSeparator" w:id="0">
    <w:p w:rsidR="00F75EF4" w:rsidRDefault="00F75EF4" w:rsidP="008B4F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EF4" w:rsidRDefault="00F75EF4">
    <w:pPr>
      <w:pStyle w:val="Footer"/>
      <w:jc w:val="center"/>
    </w:pPr>
    <w:fldSimple w:instr=" PAGE   \* MERGEFORMAT ">
      <w:r w:rsidRPr="00C9740C">
        <w:rPr>
          <w:noProof/>
          <w:lang w:val="zh-CN"/>
        </w:rPr>
        <w:t>41</w:t>
      </w:r>
    </w:fldSimple>
  </w:p>
  <w:p w:rsidR="00F75EF4" w:rsidRDefault="00F75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F4" w:rsidRDefault="00F75EF4" w:rsidP="008B4F8D">
      <w:r>
        <w:separator/>
      </w:r>
    </w:p>
  </w:footnote>
  <w:footnote w:type="continuationSeparator" w:id="0">
    <w:p w:rsidR="00F75EF4" w:rsidRDefault="00F75EF4" w:rsidP="008B4F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BC7"/>
    <w:rsid w:val="001E7130"/>
    <w:rsid w:val="003E543E"/>
    <w:rsid w:val="0041083A"/>
    <w:rsid w:val="004807B4"/>
    <w:rsid w:val="00545E28"/>
    <w:rsid w:val="0055720F"/>
    <w:rsid w:val="00584479"/>
    <w:rsid w:val="005A53D8"/>
    <w:rsid w:val="00674A47"/>
    <w:rsid w:val="0079446F"/>
    <w:rsid w:val="007A6B59"/>
    <w:rsid w:val="0083239E"/>
    <w:rsid w:val="008A551B"/>
    <w:rsid w:val="008B4F8D"/>
    <w:rsid w:val="008E6894"/>
    <w:rsid w:val="00941E0B"/>
    <w:rsid w:val="00BB1338"/>
    <w:rsid w:val="00BF1617"/>
    <w:rsid w:val="00C32AD0"/>
    <w:rsid w:val="00C9740C"/>
    <w:rsid w:val="00DC5434"/>
    <w:rsid w:val="00E40BC7"/>
    <w:rsid w:val="00F07E91"/>
    <w:rsid w:val="00F56FA3"/>
    <w:rsid w:val="00F75E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28"/>
    <w:pPr>
      <w:widowControl w:val="0"/>
      <w:jc w:val="both"/>
    </w:pPr>
  </w:style>
  <w:style w:type="paragraph" w:styleId="Heading1">
    <w:name w:val="heading 1"/>
    <w:basedOn w:val="Normal"/>
    <w:link w:val="Heading1Char"/>
    <w:uiPriority w:val="99"/>
    <w:qFormat/>
    <w:rsid w:val="00E40BC7"/>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next w:val="Normal"/>
    <w:link w:val="Heading2Char"/>
    <w:uiPriority w:val="99"/>
    <w:qFormat/>
    <w:rsid w:val="0079446F"/>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0BC7"/>
    <w:rPr>
      <w:rFonts w:ascii="宋体" w:eastAsia="宋体" w:hAnsi="宋体" w:cs="宋体"/>
      <w:b/>
      <w:bCs/>
      <w:kern w:val="36"/>
      <w:sz w:val="48"/>
      <w:szCs w:val="48"/>
    </w:rPr>
  </w:style>
  <w:style w:type="character" w:customStyle="1" w:styleId="Heading2Char">
    <w:name w:val="Heading 2 Char"/>
    <w:basedOn w:val="DefaultParagraphFont"/>
    <w:link w:val="Heading2"/>
    <w:uiPriority w:val="99"/>
    <w:semiHidden/>
    <w:locked/>
    <w:rsid w:val="0079446F"/>
    <w:rPr>
      <w:rFonts w:ascii="Cambria" w:eastAsia="宋体" w:hAnsi="Cambria" w:cs="Times New Roman"/>
      <w:b/>
      <w:bCs/>
      <w:sz w:val="32"/>
      <w:szCs w:val="32"/>
    </w:rPr>
  </w:style>
  <w:style w:type="paragraph" w:styleId="NormalWeb">
    <w:name w:val="Normal (Web)"/>
    <w:basedOn w:val="Normal"/>
    <w:uiPriority w:val="99"/>
    <w:rsid w:val="00E40BC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40BC7"/>
    <w:rPr>
      <w:rFonts w:cs="Times New Roman"/>
      <w:b/>
      <w:bCs/>
    </w:rPr>
  </w:style>
  <w:style w:type="paragraph" w:styleId="BalloonText">
    <w:name w:val="Balloon Text"/>
    <w:basedOn w:val="Normal"/>
    <w:link w:val="BalloonTextChar"/>
    <w:uiPriority w:val="99"/>
    <w:semiHidden/>
    <w:rsid w:val="00E40BC7"/>
    <w:rPr>
      <w:sz w:val="18"/>
      <w:szCs w:val="18"/>
    </w:rPr>
  </w:style>
  <w:style w:type="character" w:customStyle="1" w:styleId="BalloonTextChar">
    <w:name w:val="Balloon Text Char"/>
    <w:basedOn w:val="DefaultParagraphFont"/>
    <w:link w:val="BalloonText"/>
    <w:uiPriority w:val="99"/>
    <w:semiHidden/>
    <w:locked/>
    <w:rsid w:val="00E40BC7"/>
    <w:rPr>
      <w:rFonts w:cs="Times New Roman"/>
      <w:sz w:val="18"/>
      <w:szCs w:val="18"/>
    </w:rPr>
  </w:style>
  <w:style w:type="character" w:customStyle="1" w:styleId="apple-converted-space">
    <w:name w:val="apple-converted-space"/>
    <w:basedOn w:val="DefaultParagraphFont"/>
    <w:uiPriority w:val="99"/>
    <w:rsid w:val="00E40BC7"/>
    <w:rPr>
      <w:rFonts w:cs="Times New Roman"/>
    </w:rPr>
  </w:style>
  <w:style w:type="paragraph" w:styleId="Header">
    <w:name w:val="header"/>
    <w:basedOn w:val="Normal"/>
    <w:link w:val="HeaderChar"/>
    <w:uiPriority w:val="99"/>
    <w:semiHidden/>
    <w:rsid w:val="008B4F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B4F8D"/>
    <w:rPr>
      <w:rFonts w:cs="Times New Roman"/>
      <w:sz w:val="18"/>
      <w:szCs w:val="18"/>
    </w:rPr>
  </w:style>
  <w:style w:type="paragraph" w:styleId="Footer">
    <w:name w:val="footer"/>
    <w:basedOn w:val="Normal"/>
    <w:link w:val="FooterChar"/>
    <w:uiPriority w:val="99"/>
    <w:rsid w:val="008B4F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B4F8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013756445">
      <w:marLeft w:val="0"/>
      <w:marRight w:val="0"/>
      <w:marTop w:val="0"/>
      <w:marBottom w:val="0"/>
      <w:divBdr>
        <w:top w:val="none" w:sz="0" w:space="0" w:color="auto"/>
        <w:left w:val="none" w:sz="0" w:space="0" w:color="auto"/>
        <w:bottom w:val="none" w:sz="0" w:space="0" w:color="auto"/>
        <w:right w:val="none" w:sz="0" w:space="0" w:color="auto"/>
      </w:divBdr>
    </w:div>
    <w:div w:id="2013756446">
      <w:marLeft w:val="0"/>
      <w:marRight w:val="0"/>
      <w:marTop w:val="0"/>
      <w:marBottom w:val="0"/>
      <w:divBdr>
        <w:top w:val="none" w:sz="0" w:space="0" w:color="auto"/>
        <w:left w:val="none" w:sz="0" w:space="0" w:color="auto"/>
        <w:bottom w:val="none" w:sz="0" w:space="0" w:color="auto"/>
        <w:right w:val="none" w:sz="0" w:space="0" w:color="auto"/>
      </w:divBdr>
      <w:divsChild>
        <w:div w:id="2013756458">
          <w:marLeft w:val="0"/>
          <w:marRight w:val="0"/>
          <w:marTop w:val="300"/>
          <w:marBottom w:val="0"/>
          <w:divBdr>
            <w:top w:val="none" w:sz="0" w:space="0" w:color="auto"/>
            <w:left w:val="none" w:sz="0" w:space="0" w:color="auto"/>
            <w:bottom w:val="none" w:sz="0" w:space="0" w:color="auto"/>
            <w:right w:val="none" w:sz="0" w:space="0" w:color="auto"/>
          </w:divBdr>
        </w:div>
      </w:divsChild>
    </w:div>
    <w:div w:id="2013756448">
      <w:marLeft w:val="0"/>
      <w:marRight w:val="0"/>
      <w:marTop w:val="0"/>
      <w:marBottom w:val="0"/>
      <w:divBdr>
        <w:top w:val="none" w:sz="0" w:space="0" w:color="auto"/>
        <w:left w:val="none" w:sz="0" w:space="0" w:color="auto"/>
        <w:bottom w:val="none" w:sz="0" w:space="0" w:color="auto"/>
        <w:right w:val="none" w:sz="0" w:space="0" w:color="auto"/>
      </w:divBdr>
    </w:div>
    <w:div w:id="2013756449">
      <w:marLeft w:val="0"/>
      <w:marRight w:val="0"/>
      <w:marTop w:val="0"/>
      <w:marBottom w:val="0"/>
      <w:divBdr>
        <w:top w:val="none" w:sz="0" w:space="0" w:color="auto"/>
        <w:left w:val="none" w:sz="0" w:space="0" w:color="auto"/>
        <w:bottom w:val="none" w:sz="0" w:space="0" w:color="auto"/>
        <w:right w:val="none" w:sz="0" w:space="0" w:color="auto"/>
      </w:divBdr>
      <w:divsChild>
        <w:div w:id="2013756471">
          <w:marLeft w:val="0"/>
          <w:marRight w:val="0"/>
          <w:marTop w:val="0"/>
          <w:marBottom w:val="0"/>
          <w:divBdr>
            <w:top w:val="single" w:sz="36" w:space="0" w:color="F4F4F4"/>
            <w:left w:val="single" w:sz="36" w:space="0" w:color="F4F4F4"/>
            <w:bottom w:val="single" w:sz="36" w:space="0" w:color="F4F4F4"/>
            <w:right w:val="single" w:sz="36" w:space="0" w:color="F4F4F4"/>
          </w:divBdr>
          <w:divsChild>
            <w:div w:id="2013756463">
              <w:marLeft w:val="0"/>
              <w:marRight w:val="0"/>
              <w:marTop w:val="0"/>
              <w:marBottom w:val="0"/>
              <w:divBdr>
                <w:top w:val="none" w:sz="0" w:space="0" w:color="auto"/>
                <w:left w:val="none" w:sz="0" w:space="0" w:color="auto"/>
                <w:bottom w:val="none" w:sz="0" w:space="0" w:color="auto"/>
                <w:right w:val="none" w:sz="0" w:space="0" w:color="auto"/>
              </w:divBdr>
              <w:divsChild>
                <w:div w:id="2013756440">
                  <w:marLeft w:val="0"/>
                  <w:marRight w:val="0"/>
                  <w:marTop w:val="0"/>
                  <w:marBottom w:val="0"/>
                  <w:divBdr>
                    <w:top w:val="single" w:sz="6" w:space="0" w:color="CCCCCC"/>
                    <w:left w:val="single" w:sz="6" w:space="0" w:color="CCCCCC"/>
                    <w:bottom w:val="single" w:sz="6" w:space="0" w:color="CCCCCC"/>
                    <w:right w:val="single" w:sz="6" w:space="0" w:color="CCCCCC"/>
                  </w:divBdr>
                  <w:divsChild>
                    <w:div w:id="20137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56452">
      <w:marLeft w:val="0"/>
      <w:marRight w:val="0"/>
      <w:marTop w:val="0"/>
      <w:marBottom w:val="0"/>
      <w:divBdr>
        <w:top w:val="none" w:sz="0" w:space="0" w:color="auto"/>
        <w:left w:val="none" w:sz="0" w:space="0" w:color="auto"/>
        <w:bottom w:val="none" w:sz="0" w:space="0" w:color="auto"/>
        <w:right w:val="none" w:sz="0" w:space="0" w:color="auto"/>
      </w:divBdr>
    </w:div>
    <w:div w:id="2013756453">
      <w:marLeft w:val="0"/>
      <w:marRight w:val="0"/>
      <w:marTop w:val="0"/>
      <w:marBottom w:val="0"/>
      <w:divBdr>
        <w:top w:val="none" w:sz="0" w:space="0" w:color="auto"/>
        <w:left w:val="none" w:sz="0" w:space="0" w:color="auto"/>
        <w:bottom w:val="none" w:sz="0" w:space="0" w:color="auto"/>
        <w:right w:val="none" w:sz="0" w:space="0" w:color="auto"/>
      </w:divBdr>
      <w:divsChild>
        <w:div w:id="2013756443">
          <w:marLeft w:val="0"/>
          <w:marRight w:val="0"/>
          <w:marTop w:val="0"/>
          <w:marBottom w:val="0"/>
          <w:divBdr>
            <w:top w:val="single" w:sz="36" w:space="0" w:color="F4F4F4"/>
            <w:left w:val="single" w:sz="36" w:space="0" w:color="F4F4F4"/>
            <w:bottom w:val="single" w:sz="36" w:space="0" w:color="F4F4F4"/>
            <w:right w:val="single" w:sz="36" w:space="0" w:color="F4F4F4"/>
          </w:divBdr>
          <w:divsChild>
            <w:div w:id="2013756451">
              <w:marLeft w:val="0"/>
              <w:marRight w:val="0"/>
              <w:marTop w:val="0"/>
              <w:marBottom w:val="0"/>
              <w:divBdr>
                <w:top w:val="none" w:sz="0" w:space="0" w:color="auto"/>
                <w:left w:val="none" w:sz="0" w:space="0" w:color="auto"/>
                <w:bottom w:val="none" w:sz="0" w:space="0" w:color="auto"/>
                <w:right w:val="none" w:sz="0" w:space="0" w:color="auto"/>
              </w:divBdr>
              <w:divsChild>
                <w:div w:id="2013756480">
                  <w:marLeft w:val="0"/>
                  <w:marRight w:val="0"/>
                  <w:marTop w:val="0"/>
                  <w:marBottom w:val="0"/>
                  <w:divBdr>
                    <w:top w:val="single" w:sz="6" w:space="0" w:color="CCCCCC"/>
                    <w:left w:val="single" w:sz="6" w:space="0" w:color="CCCCCC"/>
                    <w:bottom w:val="single" w:sz="6" w:space="0" w:color="CCCCCC"/>
                    <w:right w:val="single" w:sz="6" w:space="0" w:color="CCCCCC"/>
                  </w:divBdr>
                  <w:divsChild>
                    <w:div w:id="201375647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2013756456">
      <w:marLeft w:val="0"/>
      <w:marRight w:val="0"/>
      <w:marTop w:val="0"/>
      <w:marBottom w:val="0"/>
      <w:divBdr>
        <w:top w:val="none" w:sz="0" w:space="0" w:color="auto"/>
        <w:left w:val="none" w:sz="0" w:space="0" w:color="auto"/>
        <w:bottom w:val="none" w:sz="0" w:space="0" w:color="auto"/>
        <w:right w:val="none" w:sz="0" w:space="0" w:color="auto"/>
      </w:divBdr>
    </w:div>
    <w:div w:id="2013756460">
      <w:marLeft w:val="0"/>
      <w:marRight w:val="0"/>
      <w:marTop w:val="0"/>
      <w:marBottom w:val="0"/>
      <w:divBdr>
        <w:top w:val="none" w:sz="0" w:space="0" w:color="auto"/>
        <w:left w:val="none" w:sz="0" w:space="0" w:color="auto"/>
        <w:bottom w:val="none" w:sz="0" w:space="0" w:color="auto"/>
        <w:right w:val="none" w:sz="0" w:space="0" w:color="auto"/>
      </w:divBdr>
    </w:div>
    <w:div w:id="2013756461">
      <w:marLeft w:val="0"/>
      <w:marRight w:val="0"/>
      <w:marTop w:val="0"/>
      <w:marBottom w:val="0"/>
      <w:divBdr>
        <w:top w:val="none" w:sz="0" w:space="0" w:color="auto"/>
        <w:left w:val="none" w:sz="0" w:space="0" w:color="auto"/>
        <w:bottom w:val="none" w:sz="0" w:space="0" w:color="auto"/>
        <w:right w:val="none" w:sz="0" w:space="0" w:color="auto"/>
      </w:divBdr>
    </w:div>
    <w:div w:id="2013756464">
      <w:marLeft w:val="0"/>
      <w:marRight w:val="0"/>
      <w:marTop w:val="0"/>
      <w:marBottom w:val="0"/>
      <w:divBdr>
        <w:top w:val="none" w:sz="0" w:space="0" w:color="auto"/>
        <w:left w:val="none" w:sz="0" w:space="0" w:color="auto"/>
        <w:bottom w:val="none" w:sz="0" w:space="0" w:color="auto"/>
        <w:right w:val="none" w:sz="0" w:space="0" w:color="auto"/>
      </w:divBdr>
    </w:div>
    <w:div w:id="2013756467">
      <w:marLeft w:val="0"/>
      <w:marRight w:val="0"/>
      <w:marTop w:val="0"/>
      <w:marBottom w:val="0"/>
      <w:divBdr>
        <w:top w:val="none" w:sz="0" w:space="0" w:color="auto"/>
        <w:left w:val="none" w:sz="0" w:space="0" w:color="auto"/>
        <w:bottom w:val="none" w:sz="0" w:space="0" w:color="auto"/>
        <w:right w:val="none" w:sz="0" w:space="0" w:color="auto"/>
      </w:divBdr>
    </w:div>
    <w:div w:id="2013756468">
      <w:marLeft w:val="0"/>
      <w:marRight w:val="0"/>
      <w:marTop w:val="0"/>
      <w:marBottom w:val="0"/>
      <w:divBdr>
        <w:top w:val="none" w:sz="0" w:space="0" w:color="auto"/>
        <w:left w:val="none" w:sz="0" w:space="0" w:color="auto"/>
        <w:bottom w:val="none" w:sz="0" w:space="0" w:color="auto"/>
        <w:right w:val="none" w:sz="0" w:space="0" w:color="auto"/>
      </w:divBdr>
      <w:divsChild>
        <w:div w:id="2013756442">
          <w:marLeft w:val="0"/>
          <w:marRight w:val="0"/>
          <w:marTop w:val="0"/>
          <w:marBottom w:val="0"/>
          <w:divBdr>
            <w:top w:val="none" w:sz="0" w:space="0" w:color="auto"/>
            <w:left w:val="none" w:sz="0" w:space="0" w:color="auto"/>
            <w:bottom w:val="none" w:sz="0" w:space="0" w:color="auto"/>
            <w:right w:val="none" w:sz="0" w:space="0" w:color="auto"/>
          </w:divBdr>
          <w:divsChild>
            <w:div w:id="2013756486">
              <w:marLeft w:val="0"/>
              <w:marRight w:val="0"/>
              <w:marTop w:val="75"/>
              <w:marBottom w:val="0"/>
              <w:divBdr>
                <w:top w:val="none" w:sz="0" w:space="0" w:color="auto"/>
                <w:left w:val="none" w:sz="0" w:space="0" w:color="auto"/>
                <w:bottom w:val="none" w:sz="0" w:space="0" w:color="auto"/>
                <w:right w:val="none" w:sz="0" w:space="0" w:color="auto"/>
              </w:divBdr>
              <w:divsChild>
                <w:div w:id="2013756473">
                  <w:marLeft w:val="0"/>
                  <w:marRight w:val="0"/>
                  <w:marTop w:val="0"/>
                  <w:marBottom w:val="0"/>
                  <w:divBdr>
                    <w:top w:val="none" w:sz="0" w:space="0" w:color="auto"/>
                    <w:left w:val="none" w:sz="0" w:space="0" w:color="auto"/>
                    <w:bottom w:val="none" w:sz="0" w:space="0" w:color="auto"/>
                    <w:right w:val="none" w:sz="0" w:space="0" w:color="auto"/>
                  </w:divBdr>
                  <w:divsChild>
                    <w:div w:id="2013756459">
                      <w:marLeft w:val="0"/>
                      <w:marRight w:val="0"/>
                      <w:marTop w:val="0"/>
                      <w:marBottom w:val="0"/>
                      <w:divBdr>
                        <w:top w:val="none" w:sz="0" w:space="0" w:color="auto"/>
                        <w:left w:val="none" w:sz="0" w:space="0" w:color="auto"/>
                        <w:bottom w:val="none" w:sz="0" w:space="0" w:color="auto"/>
                        <w:right w:val="none" w:sz="0" w:space="0" w:color="auto"/>
                      </w:divBdr>
                      <w:divsChild>
                        <w:div w:id="2013756484">
                          <w:marLeft w:val="0"/>
                          <w:marRight w:val="0"/>
                          <w:marTop w:val="0"/>
                          <w:marBottom w:val="0"/>
                          <w:divBdr>
                            <w:top w:val="none" w:sz="0" w:space="0" w:color="auto"/>
                            <w:left w:val="none" w:sz="0" w:space="0" w:color="auto"/>
                            <w:bottom w:val="none" w:sz="0" w:space="0" w:color="auto"/>
                            <w:right w:val="none" w:sz="0" w:space="0" w:color="auto"/>
                          </w:divBdr>
                          <w:divsChild>
                            <w:div w:id="20137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756469">
      <w:marLeft w:val="0"/>
      <w:marRight w:val="0"/>
      <w:marTop w:val="0"/>
      <w:marBottom w:val="0"/>
      <w:divBdr>
        <w:top w:val="none" w:sz="0" w:space="0" w:color="auto"/>
        <w:left w:val="none" w:sz="0" w:space="0" w:color="auto"/>
        <w:bottom w:val="none" w:sz="0" w:space="0" w:color="auto"/>
        <w:right w:val="none" w:sz="0" w:space="0" w:color="auto"/>
      </w:divBdr>
    </w:div>
    <w:div w:id="2013756470">
      <w:marLeft w:val="0"/>
      <w:marRight w:val="0"/>
      <w:marTop w:val="0"/>
      <w:marBottom w:val="0"/>
      <w:divBdr>
        <w:top w:val="none" w:sz="0" w:space="0" w:color="auto"/>
        <w:left w:val="none" w:sz="0" w:space="0" w:color="auto"/>
        <w:bottom w:val="none" w:sz="0" w:space="0" w:color="auto"/>
        <w:right w:val="none" w:sz="0" w:space="0" w:color="auto"/>
      </w:divBdr>
    </w:div>
    <w:div w:id="2013756475">
      <w:marLeft w:val="0"/>
      <w:marRight w:val="0"/>
      <w:marTop w:val="0"/>
      <w:marBottom w:val="0"/>
      <w:divBdr>
        <w:top w:val="none" w:sz="0" w:space="0" w:color="auto"/>
        <w:left w:val="none" w:sz="0" w:space="0" w:color="auto"/>
        <w:bottom w:val="none" w:sz="0" w:space="0" w:color="auto"/>
        <w:right w:val="none" w:sz="0" w:space="0" w:color="auto"/>
      </w:divBdr>
      <w:divsChild>
        <w:div w:id="2013756481">
          <w:marLeft w:val="0"/>
          <w:marRight w:val="0"/>
          <w:marTop w:val="0"/>
          <w:marBottom w:val="0"/>
          <w:divBdr>
            <w:top w:val="single" w:sz="36" w:space="0" w:color="F4F4F4"/>
            <w:left w:val="single" w:sz="36" w:space="0" w:color="F4F4F4"/>
            <w:bottom w:val="single" w:sz="36" w:space="0" w:color="F4F4F4"/>
            <w:right w:val="single" w:sz="36" w:space="0" w:color="F4F4F4"/>
          </w:divBdr>
          <w:divsChild>
            <w:div w:id="2013756472">
              <w:marLeft w:val="0"/>
              <w:marRight w:val="0"/>
              <w:marTop w:val="0"/>
              <w:marBottom w:val="0"/>
              <w:divBdr>
                <w:top w:val="none" w:sz="0" w:space="0" w:color="auto"/>
                <w:left w:val="none" w:sz="0" w:space="0" w:color="auto"/>
                <w:bottom w:val="none" w:sz="0" w:space="0" w:color="auto"/>
                <w:right w:val="none" w:sz="0" w:space="0" w:color="auto"/>
              </w:divBdr>
              <w:divsChild>
                <w:div w:id="2013756454">
                  <w:marLeft w:val="0"/>
                  <w:marRight w:val="0"/>
                  <w:marTop w:val="0"/>
                  <w:marBottom w:val="0"/>
                  <w:divBdr>
                    <w:top w:val="single" w:sz="6" w:space="0" w:color="CCCCCC"/>
                    <w:left w:val="single" w:sz="6" w:space="0" w:color="CCCCCC"/>
                    <w:bottom w:val="single" w:sz="6" w:space="0" w:color="CCCCCC"/>
                    <w:right w:val="single" w:sz="6" w:space="0" w:color="CCCCCC"/>
                  </w:divBdr>
                  <w:divsChild>
                    <w:div w:id="20137564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2013756477">
      <w:marLeft w:val="0"/>
      <w:marRight w:val="0"/>
      <w:marTop w:val="0"/>
      <w:marBottom w:val="0"/>
      <w:divBdr>
        <w:top w:val="none" w:sz="0" w:space="0" w:color="auto"/>
        <w:left w:val="none" w:sz="0" w:space="0" w:color="auto"/>
        <w:bottom w:val="none" w:sz="0" w:space="0" w:color="auto"/>
        <w:right w:val="none" w:sz="0" w:space="0" w:color="auto"/>
      </w:divBdr>
      <w:divsChild>
        <w:div w:id="2013756450">
          <w:marLeft w:val="0"/>
          <w:marRight w:val="0"/>
          <w:marTop w:val="750"/>
          <w:marBottom w:val="0"/>
          <w:divBdr>
            <w:top w:val="none" w:sz="0" w:space="0" w:color="auto"/>
            <w:left w:val="none" w:sz="0" w:space="0" w:color="auto"/>
            <w:bottom w:val="none" w:sz="0" w:space="0" w:color="auto"/>
            <w:right w:val="none" w:sz="0" w:space="0" w:color="auto"/>
          </w:divBdr>
        </w:div>
        <w:div w:id="2013756487">
          <w:marLeft w:val="0"/>
          <w:marRight w:val="0"/>
          <w:marTop w:val="0"/>
          <w:marBottom w:val="0"/>
          <w:divBdr>
            <w:top w:val="none" w:sz="0" w:space="0" w:color="auto"/>
            <w:left w:val="none" w:sz="0" w:space="0" w:color="auto"/>
            <w:bottom w:val="none" w:sz="0" w:space="0" w:color="auto"/>
            <w:right w:val="none" w:sz="0" w:space="0" w:color="auto"/>
          </w:divBdr>
        </w:div>
      </w:divsChild>
    </w:div>
    <w:div w:id="2013756478">
      <w:marLeft w:val="0"/>
      <w:marRight w:val="0"/>
      <w:marTop w:val="0"/>
      <w:marBottom w:val="0"/>
      <w:divBdr>
        <w:top w:val="none" w:sz="0" w:space="0" w:color="auto"/>
        <w:left w:val="none" w:sz="0" w:space="0" w:color="auto"/>
        <w:bottom w:val="none" w:sz="0" w:space="0" w:color="auto"/>
        <w:right w:val="none" w:sz="0" w:space="0" w:color="auto"/>
      </w:divBdr>
    </w:div>
    <w:div w:id="2013756479">
      <w:marLeft w:val="0"/>
      <w:marRight w:val="0"/>
      <w:marTop w:val="0"/>
      <w:marBottom w:val="0"/>
      <w:divBdr>
        <w:top w:val="none" w:sz="0" w:space="0" w:color="auto"/>
        <w:left w:val="none" w:sz="0" w:space="0" w:color="auto"/>
        <w:bottom w:val="none" w:sz="0" w:space="0" w:color="auto"/>
        <w:right w:val="none" w:sz="0" w:space="0" w:color="auto"/>
      </w:divBdr>
    </w:div>
    <w:div w:id="2013756482">
      <w:marLeft w:val="0"/>
      <w:marRight w:val="0"/>
      <w:marTop w:val="0"/>
      <w:marBottom w:val="0"/>
      <w:divBdr>
        <w:top w:val="none" w:sz="0" w:space="0" w:color="auto"/>
        <w:left w:val="none" w:sz="0" w:space="0" w:color="auto"/>
        <w:bottom w:val="none" w:sz="0" w:space="0" w:color="auto"/>
        <w:right w:val="none" w:sz="0" w:space="0" w:color="auto"/>
      </w:divBdr>
      <w:divsChild>
        <w:div w:id="2013756466">
          <w:marLeft w:val="0"/>
          <w:marRight w:val="0"/>
          <w:marTop w:val="0"/>
          <w:marBottom w:val="0"/>
          <w:divBdr>
            <w:top w:val="single" w:sz="36" w:space="0" w:color="F4F4F4"/>
            <w:left w:val="single" w:sz="36" w:space="0" w:color="F4F4F4"/>
            <w:bottom w:val="single" w:sz="36" w:space="0" w:color="F4F4F4"/>
            <w:right w:val="single" w:sz="36" w:space="0" w:color="F4F4F4"/>
          </w:divBdr>
          <w:divsChild>
            <w:div w:id="2013756474">
              <w:marLeft w:val="0"/>
              <w:marRight w:val="0"/>
              <w:marTop w:val="0"/>
              <w:marBottom w:val="0"/>
              <w:divBdr>
                <w:top w:val="none" w:sz="0" w:space="0" w:color="auto"/>
                <w:left w:val="none" w:sz="0" w:space="0" w:color="auto"/>
                <w:bottom w:val="none" w:sz="0" w:space="0" w:color="auto"/>
                <w:right w:val="none" w:sz="0" w:space="0" w:color="auto"/>
              </w:divBdr>
              <w:divsChild>
                <w:div w:id="2013756447">
                  <w:marLeft w:val="0"/>
                  <w:marRight w:val="0"/>
                  <w:marTop w:val="0"/>
                  <w:marBottom w:val="0"/>
                  <w:divBdr>
                    <w:top w:val="single" w:sz="6" w:space="0" w:color="CCCCCC"/>
                    <w:left w:val="single" w:sz="6" w:space="0" w:color="CCCCCC"/>
                    <w:bottom w:val="single" w:sz="6" w:space="0" w:color="CCCCCC"/>
                    <w:right w:val="single" w:sz="6" w:space="0" w:color="CCCCCC"/>
                  </w:divBdr>
                  <w:divsChild>
                    <w:div w:id="20137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56483">
      <w:marLeft w:val="0"/>
      <w:marRight w:val="0"/>
      <w:marTop w:val="0"/>
      <w:marBottom w:val="0"/>
      <w:divBdr>
        <w:top w:val="none" w:sz="0" w:space="0" w:color="auto"/>
        <w:left w:val="none" w:sz="0" w:space="0" w:color="auto"/>
        <w:bottom w:val="none" w:sz="0" w:space="0" w:color="auto"/>
        <w:right w:val="none" w:sz="0" w:space="0" w:color="auto"/>
      </w:divBdr>
    </w:div>
    <w:div w:id="2013756485">
      <w:marLeft w:val="0"/>
      <w:marRight w:val="0"/>
      <w:marTop w:val="0"/>
      <w:marBottom w:val="0"/>
      <w:divBdr>
        <w:top w:val="none" w:sz="0" w:space="0" w:color="auto"/>
        <w:left w:val="none" w:sz="0" w:space="0" w:color="auto"/>
        <w:bottom w:val="none" w:sz="0" w:space="0" w:color="auto"/>
        <w:right w:val="none" w:sz="0" w:space="0" w:color="auto"/>
      </w:divBdr>
      <w:divsChild>
        <w:div w:id="2013756462">
          <w:marLeft w:val="0"/>
          <w:marRight w:val="0"/>
          <w:marTop w:val="0"/>
          <w:marBottom w:val="0"/>
          <w:divBdr>
            <w:top w:val="none" w:sz="0" w:space="0" w:color="auto"/>
            <w:left w:val="none" w:sz="0" w:space="0" w:color="auto"/>
            <w:bottom w:val="none" w:sz="0" w:space="0" w:color="auto"/>
            <w:right w:val="none" w:sz="0" w:space="0" w:color="auto"/>
          </w:divBdr>
          <w:divsChild>
            <w:div w:id="20137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6488">
      <w:marLeft w:val="0"/>
      <w:marRight w:val="0"/>
      <w:marTop w:val="0"/>
      <w:marBottom w:val="0"/>
      <w:divBdr>
        <w:top w:val="none" w:sz="0" w:space="0" w:color="auto"/>
        <w:left w:val="none" w:sz="0" w:space="0" w:color="auto"/>
        <w:bottom w:val="none" w:sz="0" w:space="0" w:color="auto"/>
        <w:right w:val="none" w:sz="0" w:space="0" w:color="auto"/>
      </w:divBdr>
    </w:div>
    <w:div w:id="2013756489">
      <w:marLeft w:val="0"/>
      <w:marRight w:val="0"/>
      <w:marTop w:val="0"/>
      <w:marBottom w:val="0"/>
      <w:divBdr>
        <w:top w:val="none" w:sz="0" w:space="0" w:color="auto"/>
        <w:left w:val="none" w:sz="0" w:space="0" w:color="auto"/>
        <w:bottom w:val="none" w:sz="0" w:space="0" w:color="auto"/>
        <w:right w:val="none" w:sz="0" w:space="0" w:color="auto"/>
      </w:divBdr>
    </w:div>
    <w:div w:id="2013756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47</Pages>
  <Words>4860</Words>
  <Characters>27703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刘本军</dc:creator>
  <cp:keywords/>
  <dc:description/>
  <cp:lastModifiedBy>杜鑫</cp:lastModifiedBy>
  <cp:revision>11</cp:revision>
  <dcterms:created xsi:type="dcterms:W3CDTF">2017-05-26T00:12:00Z</dcterms:created>
  <dcterms:modified xsi:type="dcterms:W3CDTF">2017-05-29T01:57:00Z</dcterms:modified>
</cp:coreProperties>
</file>